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82D" w:rsidRPr="00A3182D" w:rsidRDefault="00A3182D" w:rsidP="00A3182D">
      <w:pPr>
        <w:jc w:val="center"/>
        <w:rPr>
          <w:b/>
          <w:sz w:val="30"/>
          <w:szCs w:val="30"/>
        </w:rPr>
      </w:pPr>
      <w:r w:rsidRPr="00A3182D">
        <w:rPr>
          <w:rFonts w:hint="eastAsia"/>
          <w:b/>
          <w:sz w:val="30"/>
          <w:szCs w:val="30"/>
        </w:rPr>
        <w:t>国务院办公厅关于开展</w:t>
      </w:r>
    </w:p>
    <w:p w:rsidR="00A3182D" w:rsidRPr="00A3182D" w:rsidRDefault="00A3182D" w:rsidP="00A3182D">
      <w:pPr>
        <w:jc w:val="center"/>
        <w:rPr>
          <w:b/>
          <w:sz w:val="30"/>
          <w:szCs w:val="30"/>
        </w:rPr>
      </w:pPr>
      <w:r w:rsidRPr="00A3182D">
        <w:rPr>
          <w:rFonts w:hint="eastAsia"/>
          <w:b/>
          <w:sz w:val="30"/>
          <w:szCs w:val="30"/>
        </w:rPr>
        <w:t>第一次全国政府网站普查的通知</w:t>
      </w:r>
    </w:p>
    <w:p w:rsidR="00A3182D" w:rsidRPr="00A3182D" w:rsidRDefault="00A3182D" w:rsidP="00A3182D">
      <w:pPr>
        <w:jc w:val="center"/>
        <w:rPr>
          <w:b/>
          <w:sz w:val="21"/>
        </w:rPr>
      </w:pPr>
      <w:r w:rsidRPr="00A3182D">
        <w:rPr>
          <w:rFonts w:hint="eastAsia"/>
          <w:b/>
          <w:sz w:val="21"/>
        </w:rPr>
        <w:t>国办发〔</w:t>
      </w:r>
      <w:r w:rsidRPr="00A3182D">
        <w:rPr>
          <w:rFonts w:hint="eastAsia"/>
          <w:b/>
          <w:sz w:val="21"/>
        </w:rPr>
        <w:t>2015</w:t>
      </w:r>
      <w:r w:rsidRPr="00A3182D">
        <w:rPr>
          <w:rFonts w:hint="eastAsia"/>
          <w:b/>
          <w:sz w:val="21"/>
        </w:rPr>
        <w:t>〕</w:t>
      </w:r>
      <w:r w:rsidRPr="00A3182D">
        <w:rPr>
          <w:rFonts w:hint="eastAsia"/>
          <w:b/>
          <w:sz w:val="21"/>
        </w:rPr>
        <w:t>15</w:t>
      </w:r>
      <w:r w:rsidRPr="00A3182D">
        <w:rPr>
          <w:rFonts w:hint="eastAsia"/>
          <w:b/>
          <w:sz w:val="21"/>
        </w:rPr>
        <w:t>号</w:t>
      </w:r>
    </w:p>
    <w:p w:rsidR="00A3182D" w:rsidRDefault="00A3182D" w:rsidP="00A3182D"/>
    <w:p w:rsidR="00A3182D" w:rsidRDefault="00A3182D" w:rsidP="00A3182D">
      <w:r>
        <w:rPr>
          <w:rFonts w:hint="eastAsia"/>
        </w:rPr>
        <w:t>各省、自治区、直辖市人民政府，国务院各部委、各直属机构：</w:t>
      </w:r>
    </w:p>
    <w:p w:rsidR="00A3182D" w:rsidRDefault="00A3182D" w:rsidP="00A3182D">
      <w:pPr>
        <w:ind w:firstLine="420"/>
      </w:pPr>
      <w:r>
        <w:rPr>
          <w:rFonts w:hint="eastAsia"/>
        </w:rPr>
        <w:t>为推进全国政府网站信息内容建设有关工作，提高政府网站信息发布、互动交流、便民服务水平，全面提升各级政府网站的权威性和影响力，维护政府公信力，经国务院同意，定于</w:t>
      </w:r>
      <w:r>
        <w:rPr>
          <w:rFonts w:hint="eastAsia"/>
        </w:rPr>
        <w:t>2015</w:t>
      </w:r>
      <w:r>
        <w:rPr>
          <w:rFonts w:hint="eastAsia"/>
        </w:rPr>
        <w:t>年开展第一次全国政府网站普查。现就有关事项通知如下：</w:t>
      </w:r>
    </w:p>
    <w:p w:rsidR="00A3182D" w:rsidRPr="00A3182D" w:rsidRDefault="00A3182D" w:rsidP="00A3182D">
      <w:pPr>
        <w:ind w:firstLine="420"/>
        <w:rPr>
          <w:b/>
        </w:rPr>
      </w:pPr>
      <w:r w:rsidRPr="00A3182D">
        <w:rPr>
          <w:rFonts w:hint="eastAsia"/>
          <w:b/>
        </w:rPr>
        <w:t>一、目的和范围</w:t>
      </w:r>
    </w:p>
    <w:p w:rsidR="00A3182D" w:rsidRDefault="00A3182D" w:rsidP="00A3182D">
      <w:pPr>
        <w:ind w:firstLine="420"/>
      </w:pPr>
      <w:r>
        <w:rPr>
          <w:rFonts w:hint="eastAsia"/>
        </w:rPr>
        <w:t>（一）普查目的。摸清全国政府网站基本情况，有效解决一些政府网站存在的群众反映强烈的“不及时、不准确、</w:t>
      </w:r>
      <w:proofErr w:type="gramStart"/>
      <w:r>
        <w:rPr>
          <w:rFonts w:hint="eastAsia"/>
        </w:rPr>
        <w:t>不</w:t>
      </w:r>
      <w:proofErr w:type="gramEnd"/>
      <w:r>
        <w:rPr>
          <w:rFonts w:hint="eastAsia"/>
        </w:rPr>
        <w:t>回应、不实用”等问题。对普查中发现存在问题的网站，督促其整改，问题严重的坚决予以关停，切实消除政府网站“僵尸”、“睡眠”等现象。</w:t>
      </w:r>
    </w:p>
    <w:p w:rsidR="00A3182D" w:rsidRDefault="00A3182D" w:rsidP="00A3182D">
      <w:pPr>
        <w:ind w:firstLine="420"/>
      </w:pPr>
      <w:r>
        <w:rPr>
          <w:rFonts w:hint="eastAsia"/>
        </w:rPr>
        <w:t>（二）普查范围。地方各级人民政府网站，县级以上（含县级）地方人民政府各部门及下属参照公务员法管理的事业单位网站；国务院各部门（含国务院部委管理的国家局，下同）及其内设机构网站，国务院各部门下属参照公务员法管理的事业单位网站。</w:t>
      </w:r>
    </w:p>
    <w:p w:rsidR="00A3182D" w:rsidRPr="00A3182D" w:rsidRDefault="00A3182D" w:rsidP="00A3182D">
      <w:pPr>
        <w:ind w:firstLine="420"/>
        <w:rPr>
          <w:b/>
        </w:rPr>
      </w:pPr>
      <w:r w:rsidRPr="00A3182D">
        <w:rPr>
          <w:rFonts w:hint="eastAsia"/>
          <w:b/>
        </w:rPr>
        <w:t>二、方式和内容</w:t>
      </w:r>
    </w:p>
    <w:p w:rsidR="00A3182D" w:rsidRDefault="00A3182D" w:rsidP="00A3182D">
      <w:pPr>
        <w:ind w:firstLine="420"/>
      </w:pPr>
      <w:r>
        <w:rPr>
          <w:rFonts w:hint="eastAsia"/>
        </w:rPr>
        <w:t>（一）普查方式。各地区、各部门办公厅（室）组织对本地区、本部门政府网站进行检查、自查；国务院办公厅通过系统扫描和人工复核等方式对全国政府网站进行抽查、核查。</w:t>
      </w:r>
    </w:p>
    <w:p w:rsidR="00A3182D" w:rsidRDefault="00A3182D" w:rsidP="00A3182D">
      <w:r>
        <w:rPr>
          <w:rFonts w:hint="eastAsia"/>
        </w:rPr>
        <w:t xml:space="preserve"> </w:t>
      </w:r>
      <w:r w:rsidR="00CE4E62">
        <w:rPr>
          <w:rFonts w:hint="eastAsia"/>
        </w:rPr>
        <w:tab/>
      </w:r>
      <w:r>
        <w:rPr>
          <w:rFonts w:hint="eastAsia"/>
        </w:rPr>
        <w:t>（二）普查内容。按照《全国政府网站普查评分表》检查各政府网站的可用性、信息更新情况、互动回应情况和服务实用情况等。</w:t>
      </w:r>
    </w:p>
    <w:p w:rsidR="00A3182D" w:rsidRPr="00CE4E62" w:rsidRDefault="00A3182D" w:rsidP="00CE4E62">
      <w:pPr>
        <w:ind w:firstLine="420"/>
        <w:rPr>
          <w:b/>
        </w:rPr>
      </w:pPr>
      <w:r w:rsidRPr="00CE4E62">
        <w:rPr>
          <w:rFonts w:hint="eastAsia"/>
          <w:b/>
        </w:rPr>
        <w:t>三、时间和进度</w:t>
      </w:r>
    </w:p>
    <w:p w:rsidR="00A3182D" w:rsidRDefault="00A3182D" w:rsidP="00CE4E62">
      <w:pPr>
        <w:ind w:firstLine="420"/>
      </w:pPr>
      <w:r>
        <w:rPr>
          <w:rFonts w:hint="eastAsia"/>
        </w:rPr>
        <w:t>普查从</w:t>
      </w:r>
      <w:r>
        <w:rPr>
          <w:rFonts w:hint="eastAsia"/>
        </w:rPr>
        <w:t>2015</w:t>
      </w:r>
      <w:r>
        <w:rPr>
          <w:rFonts w:hint="eastAsia"/>
        </w:rPr>
        <w:t>年</w:t>
      </w:r>
      <w:r>
        <w:rPr>
          <w:rFonts w:hint="eastAsia"/>
        </w:rPr>
        <w:t>3</w:t>
      </w:r>
      <w:r>
        <w:rPr>
          <w:rFonts w:hint="eastAsia"/>
        </w:rPr>
        <w:t>月开始，到</w:t>
      </w:r>
      <w:r>
        <w:rPr>
          <w:rFonts w:hint="eastAsia"/>
        </w:rPr>
        <w:t>2015</w:t>
      </w:r>
      <w:r>
        <w:rPr>
          <w:rFonts w:hint="eastAsia"/>
        </w:rPr>
        <w:t>年</w:t>
      </w:r>
      <w:r>
        <w:rPr>
          <w:rFonts w:hint="eastAsia"/>
        </w:rPr>
        <w:t>12</w:t>
      </w:r>
      <w:r>
        <w:rPr>
          <w:rFonts w:hint="eastAsia"/>
        </w:rPr>
        <w:t>月结束，分四个阶段实施。</w:t>
      </w:r>
    </w:p>
    <w:p w:rsidR="00A3182D" w:rsidRDefault="00A3182D" w:rsidP="00CE4E62">
      <w:pPr>
        <w:ind w:firstLine="420"/>
      </w:pPr>
      <w:r>
        <w:rPr>
          <w:rFonts w:hint="eastAsia"/>
        </w:rPr>
        <w:t>（一）统计摸底阶段（</w:t>
      </w:r>
      <w:r>
        <w:rPr>
          <w:rFonts w:hint="eastAsia"/>
        </w:rPr>
        <w:t>3</w:t>
      </w:r>
      <w:r>
        <w:rPr>
          <w:rFonts w:hint="eastAsia"/>
        </w:rPr>
        <w:t>—</w:t>
      </w:r>
      <w:r>
        <w:rPr>
          <w:rFonts w:hint="eastAsia"/>
        </w:rPr>
        <w:t>4</w:t>
      </w:r>
      <w:r>
        <w:rPr>
          <w:rFonts w:hint="eastAsia"/>
        </w:rPr>
        <w:t>月）。各地区、各部门组织本地区、本部门的政府网站开展基本情况调查摸底和有关信息填报工作。各级政府网站要于</w:t>
      </w:r>
      <w:r>
        <w:rPr>
          <w:rFonts w:hint="eastAsia"/>
        </w:rPr>
        <w:t>4</w:t>
      </w:r>
      <w:r>
        <w:rPr>
          <w:rFonts w:hint="eastAsia"/>
        </w:rPr>
        <w:t>月</w:t>
      </w:r>
      <w:r>
        <w:rPr>
          <w:rFonts w:hint="eastAsia"/>
        </w:rPr>
        <w:t>25</w:t>
      </w:r>
      <w:r>
        <w:rPr>
          <w:rFonts w:hint="eastAsia"/>
        </w:rPr>
        <w:t>日前通过全国政府网站信息报送系统完成《政府网站基本信息表》、《政府网站栏目（系统）基本信息表》填报工作。</w:t>
      </w:r>
    </w:p>
    <w:p w:rsidR="00A3182D" w:rsidRDefault="00A3182D" w:rsidP="00CE4E62">
      <w:pPr>
        <w:ind w:firstLine="420"/>
      </w:pPr>
      <w:r>
        <w:rPr>
          <w:rFonts w:hint="eastAsia"/>
        </w:rPr>
        <w:t>（二）检查整改阶段（</w:t>
      </w:r>
      <w:r>
        <w:rPr>
          <w:rFonts w:hint="eastAsia"/>
        </w:rPr>
        <w:t>4</w:t>
      </w:r>
      <w:r>
        <w:rPr>
          <w:rFonts w:hint="eastAsia"/>
        </w:rPr>
        <w:t>—</w:t>
      </w:r>
      <w:r>
        <w:rPr>
          <w:rFonts w:hint="eastAsia"/>
        </w:rPr>
        <w:t>8</w:t>
      </w:r>
      <w:r>
        <w:rPr>
          <w:rFonts w:hint="eastAsia"/>
        </w:rPr>
        <w:t>月）。各地区、各部门组织对本地区、本部门政府网站开展检查整改，并于</w:t>
      </w:r>
      <w:r>
        <w:rPr>
          <w:rFonts w:hint="eastAsia"/>
        </w:rPr>
        <w:t>8</w:t>
      </w:r>
      <w:r>
        <w:rPr>
          <w:rFonts w:hint="eastAsia"/>
        </w:rPr>
        <w:t>月</w:t>
      </w:r>
      <w:r>
        <w:rPr>
          <w:rFonts w:hint="eastAsia"/>
        </w:rPr>
        <w:t>31</w:t>
      </w:r>
      <w:r>
        <w:rPr>
          <w:rFonts w:hint="eastAsia"/>
        </w:rPr>
        <w:t>日前向国务院办公厅报送检查整改情况，同时通过全国政府网站信息报送系统填报《全国政府网站普查评分表》。</w:t>
      </w:r>
    </w:p>
    <w:p w:rsidR="00A3182D" w:rsidRDefault="00A3182D" w:rsidP="00CE4E62">
      <w:pPr>
        <w:ind w:firstLine="420"/>
      </w:pPr>
      <w:r>
        <w:rPr>
          <w:rFonts w:hint="eastAsia"/>
        </w:rPr>
        <w:t>（三）抽查核查阶段（</w:t>
      </w:r>
      <w:r>
        <w:rPr>
          <w:rFonts w:hint="eastAsia"/>
        </w:rPr>
        <w:t>6</w:t>
      </w:r>
      <w:r>
        <w:rPr>
          <w:rFonts w:hint="eastAsia"/>
        </w:rPr>
        <w:t>—</w:t>
      </w:r>
      <w:r>
        <w:rPr>
          <w:rFonts w:hint="eastAsia"/>
        </w:rPr>
        <w:t>10</w:t>
      </w:r>
      <w:r>
        <w:rPr>
          <w:rFonts w:hint="eastAsia"/>
        </w:rPr>
        <w:t>月）。国务院办公厅根据各地区、各部门报送的政府网站有关信息，通过系统扫描和人工复核等方式开展抽查核查，同时在中国政府网建立全国政府网站基本信息数据库，设立面向社会的政府网站普查邮箱，方便公众通过数据库查找、使用和监督政府网站，并将使用中发现的问题通过邮箱进行反映。</w:t>
      </w:r>
    </w:p>
    <w:p w:rsidR="00A3182D" w:rsidRDefault="00A3182D" w:rsidP="00CE4E62">
      <w:pPr>
        <w:ind w:firstLine="420"/>
      </w:pPr>
      <w:r>
        <w:rPr>
          <w:rFonts w:hint="eastAsia"/>
        </w:rPr>
        <w:t>（四）通报总结阶段（</w:t>
      </w:r>
      <w:r>
        <w:rPr>
          <w:rFonts w:hint="eastAsia"/>
        </w:rPr>
        <w:t>11</w:t>
      </w:r>
      <w:r>
        <w:rPr>
          <w:rFonts w:hint="eastAsia"/>
        </w:rPr>
        <w:t>—</w:t>
      </w:r>
      <w:r>
        <w:rPr>
          <w:rFonts w:hint="eastAsia"/>
        </w:rPr>
        <w:t>12</w:t>
      </w:r>
      <w:r>
        <w:rPr>
          <w:rFonts w:hint="eastAsia"/>
        </w:rPr>
        <w:t>月）。国务院办公厅组织召开全国政府网站信息内容建设工作交流会及区域性片会，通报普查情况，交流工作经验。</w:t>
      </w:r>
    </w:p>
    <w:p w:rsidR="00A3182D" w:rsidRPr="00CE4E62" w:rsidRDefault="00A3182D" w:rsidP="00CE4E62">
      <w:pPr>
        <w:ind w:firstLine="420"/>
        <w:rPr>
          <w:b/>
        </w:rPr>
      </w:pPr>
      <w:r w:rsidRPr="00CE4E62">
        <w:rPr>
          <w:rFonts w:hint="eastAsia"/>
          <w:b/>
        </w:rPr>
        <w:t>四、组织和实施</w:t>
      </w:r>
    </w:p>
    <w:p w:rsidR="00A3182D" w:rsidRDefault="00A3182D" w:rsidP="00CE4E62">
      <w:pPr>
        <w:ind w:firstLine="420"/>
      </w:pPr>
      <w:r>
        <w:rPr>
          <w:rFonts w:hint="eastAsia"/>
        </w:rPr>
        <w:t>（一）县级以上人民政府办公厅（室）要组织做好本级政府及部门政府网站的统计摸底和检查整改工作，填报《政府网站基本信息表》、《政府网站栏目（系统）基本信息表》和《全国政府网站普查评分表》，逐级上报有关情况。</w:t>
      </w:r>
    </w:p>
    <w:p w:rsidR="00A3182D" w:rsidRDefault="00A3182D" w:rsidP="00CE4E62">
      <w:pPr>
        <w:ind w:firstLine="420"/>
      </w:pPr>
      <w:r>
        <w:rPr>
          <w:rFonts w:hint="eastAsia"/>
        </w:rPr>
        <w:lastRenderedPageBreak/>
        <w:t>（二）各省（区、市）人民政府办公厅负责组织推进本地区各级政府网站的统计摸底和检查整改工作，并向国务院办公厅报送有关情况。</w:t>
      </w:r>
    </w:p>
    <w:p w:rsidR="00A3182D" w:rsidRDefault="00A3182D" w:rsidP="00CE4E62">
      <w:pPr>
        <w:ind w:firstLine="420"/>
      </w:pPr>
      <w:r>
        <w:rPr>
          <w:rFonts w:hint="eastAsia"/>
        </w:rPr>
        <w:t>（三）国务院各部门办公厅（室）负责组织本部门政府网站的统计摸底和检查整改工作，向国务院办公厅报送有关情况。实行全系统垂直管理部门的数据信息，由有关国务院部门负责汇总报送，不列入地方同级政府报送范围。实行双重管理部门的数据信息，由有关地方政府汇总报送。</w:t>
      </w:r>
    </w:p>
    <w:p w:rsidR="00A3182D" w:rsidRDefault="00A3182D" w:rsidP="00CE4E62">
      <w:pPr>
        <w:ind w:firstLine="420"/>
      </w:pPr>
      <w:r>
        <w:rPr>
          <w:rFonts w:hint="eastAsia"/>
        </w:rPr>
        <w:t>（四）各地区、各部门要采取逐级核查等方式，加强对所填报数据信息的审核工作，确保数据信息真实、准确、完整。如发现有关数据信息存在严重缺失或严重错误等问题，国务院办公厅将责成有关地区和部门及时更正并在适当范围内予以通报。</w:t>
      </w:r>
    </w:p>
    <w:p w:rsidR="00A3182D" w:rsidRDefault="00A3182D" w:rsidP="00A3182D"/>
    <w:p w:rsidR="00A3182D" w:rsidRDefault="00A3182D" w:rsidP="00CE4E62">
      <w:pPr>
        <w:ind w:firstLine="420"/>
      </w:pPr>
      <w:r>
        <w:rPr>
          <w:rFonts w:hint="eastAsia"/>
        </w:rPr>
        <w:t>附件：</w:t>
      </w:r>
      <w:r w:rsidR="00CE4E62">
        <w:tab/>
      </w:r>
      <w:r>
        <w:rPr>
          <w:rFonts w:hint="eastAsia"/>
        </w:rPr>
        <w:t>1.</w:t>
      </w:r>
      <w:r>
        <w:rPr>
          <w:rFonts w:hint="eastAsia"/>
        </w:rPr>
        <w:t>全国政府网站信息报送系统使用说明</w:t>
      </w:r>
    </w:p>
    <w:p w:rsidR="00A3182D" w:rsidRDefault="00A3182D" w:rsidP="00CE4E62">
      <w:pPr>
        <w:ind w:left="840" w:firstLine="420"/>
      </w:pPr>
      <w:r>
        <w:rPr>
          <w:rFonts w:hint="eastAsia"/>
        </w:rPr>
        <w:t>2.</w:t>
      </w:r>
      <w:r>
        <w:rPr>
          <w:rFonts w:hint="eastAsia"/>
        </w:rPr>
        <w:t>全国政府网站普查评分表</w:t>
      </w:r>
    </w:p>
    <w:p w:rsidR="00A3182D" w:rsidRDefault="00A3182D" w:rsidP="00CE4E62">
      <w:pPr>
        <w:ind w:left="840" w:firstLine="420"/>
      </w:pPr>
      <w:r>
        <w:rPr>
          <w:rFonts w:hint="eastAsia"/>
        </w:rPr>
        <w:t>3.</w:t>
      </w:r>
      <w:r>
        <w:rPr>
          <w:rFonts w:hint="eastAsia"/>
        </w:rPr>
        <w:t>政府网站基本信息表</w:t>
      </w:r>
    </w:p>
    <w:p w:rsidR="00A3182D" w:rsidRDefault="00A3182D" w:rsidP="00CE4E62">
      <w:pPr>
        <w:ind w:left="840" w:firstLine="420"/>
      </w:pPr>
      <w:r>
        <w:rPr>
          <w:rFonts w:hint="eastAsia"/>
        </w:rPr>
        <w:t>4.</w:t>
      </w:r>
      <w:r>
        <w:rPr>
          <w:rFonts w:hint="eastAsia"/>
        </w:rPr>
        <w:t>政府网站栏目（系统）基本信息表</w:t>
      </w:r>
    </w:p>
    <w:p w:rsidR="00A3182D" w:rsidRDefault="00A3182D" w:rsidP="00A3182D"/>
    <w:p w:rsidR="00A3182D" w:rsidRDefault="00A3182D" w:rsidP="0021645F">
      <w:pPr>
        <w:ind w:left="6300" w:firstLine="420"/>
        <w:jc w:val="left"/>
      </w:pPr>
      <w:r>
        <w:rPr>
          <w:rFonts w:hint="eastAsia"/>
        </w:rPr>
        <w:t>国务院办公厅</w:t>
      </w:r>
    </w:p>
    <w:p w:rsidR="00A3182D" w:rsidRDefault="00A3182D" w:rsidP="0021645F">
      <w:pPr>
        <w:ind w:left="6300" w:firstLine="420"/>
        <w:jc w:val="left"/>
      </w:pPr>
      <w:r>
        <w:rPr>
          <w:rFonts w:hint="eastAsia"/>
        </w:rPr>
        <w:t>2015</w:t>
      </w:r>
      <w:r>
        <w:rPr>
          <w:rFonts w:hint="eastAsia"/>
        </w:rPr>
        <w:t>年</w:t>
      </w:r>
      <w:r>
        <w:rPr>
          <w:rFonts w:hint="eastAsia"/>
        </w:rPr>
        <w:t>3</w:t>
      </w:r>
      <w:r>
        <w:rPr>
          <w:rFonts w:hint="eastAsia"/>
        </w:rPr>
        <w:t>月</w:t>
      </w:r>
      <w:r>
        <w:rPr>
          <w:rFonts w:hint="eastAsia"/>
        </w:rPr>
        <w:t>11</w:t>
      </w:r>
      <w:r>
        <w:rPr>
          <w:rFonts w:hint="eastAsia"/>
        </w:rPr>
        <w:t>日</w:t>
      </w:r>
    </w:p>
    <w:p w:rsidR="00A3182D" w:rsidRDefault="00A3182D" w:rsidP="00A3182D"/>
    <w:p w:rsidR="00FE6FD6" w:rsidRDefault="00A3182D" w:rsidP="00CE4E62">
      <w:pPr>
        <w:ind w:firstLine="420"/>
      </w:pPr>
      <w:r>
        <w:rPr>
          <w:rFonts w:hint="eastAsia"/>
        </w:rPr>
        <w:t>（此件公开发布）</w:t>
      </w:r>
    </w:p>
    <w:p w:rsidR="006F46ED" w:rsidRDefault="006F46ED" w:rsidP="006F46ED">
      <w:pPr>
        <w:ind w:firstLine="420"/>
      </w:pPr>
      <w:hyperlink r:id="rId5" w:history="1">
        <w:r w:rsidRPr="006F46ED">
          <w:rPr>
            <w:rStyle w:val="a7"/>
          </w:rPr>
          <w:t>http://www.gov.cn/zhengce/content/2015-03/24/content_9552.htm</w:t>
        </w:r>
      </w:hyperlink>
    </w:p>
    <w:p w:rsidR="00E1754C" w:rsidRDefault="00E1754C" w:rsidP="00E1754C"/>
    <w:p w:rsidR="00E1754C" w:rsidRPr="00E1754C" w:rsidRDefault="00E1754C" w:rsidP="00E1754C">
      <w:pPr>
        <w:rPr>
          <w:rFonts w:cs="Times New Roman"/>
          <w:b/>
        </w:rPr>
      </w:pPr>
      <w:r w:rsidRPr="00E1754C">
        <w:rPr>
          <w:rFonts w:cs="Times New Roman" w:hint="eastAsia"/>
          <w:b/>
        </w:rPr>
        <w:t>附件</w:t>
      </w:r>
      <w:r w:rsidRPr="00E1754C">
        <w:rPr>
          <w:rFonts w:cs="Times New Roman"/>
          <w:b/>
        </w:rPr>
        <w:t>1</w:t>
      </w:r>
    </w:p>
    <w:p w:rsidR="00E1754C" w:rsidRPr="00E1754C" w:rsidRDefault="00E1754C" w:rsidP="00E1754C">
      <w:pPr>
        <w:rPr>
          <w:rFonts w:cs="Times New Roman"/>
        </w:rPr>
      </w:pPr>
    </w:p>
    <w:p w:rsidR="00E1754C" w:rsidRPr="00E1754C" w:rsidRDefault="00E1754C" w:rsidP="00E1754C">
      <w:pPr>
        <w:jc w:val="center"/>
        <w:rPr>
          <w:rFonts w:cs="Times New Roman"/>
          <w:b/>
          <w:sz w:val="30"/>
          <w:szCs w:val="30"/>
        </w:rPr>
      </w:pPr>
      <w:r w:rsidRPr="00E1754C">
        <w:rPr>
          <w:rFonts w:cs="Times New Roman" w:hint="eastAsia"/>
          <w:b/>
          <w:sz w:val="30"/>
          <w:szCs w:val="30"/>
        </w:rPr>
        <w:t>全国政府网站信息报送系统使用说明</w:t>
      </w:r>
    </w:p>
    <w:p w:rsidR="00E1754C" w:rsidRPr="00E1754C" w:rsidRDefault="00E1754C" w:rsidP="00E1754C">
      <w:pPr>
        <w:rPr>
          <w:rFonts w:cs="Times New Roman"/>
        </w:rPr>
      </w:pPr>
    </w:p>
    <w:p w:rsidR="00E1754C" w:rsidRPr="00E1754C" w:rsidRDefault="00E1754C" w:rsidP="00E1754C">
      <w:pPr>
        <w:ind w:firstLine="420"/>
        <w:rPr>
          <w:rFonts w:cs="Times New Roman"/>
          <w:b/>
        </w:rPr>
      </w:pPr>
      <w:r w:rsidRPr="00E1754C">
        <w:rPr>
          <w:rFonts w:cs="Times New Roman" w:hint="eastAsia"/>
          <w:b/>
        </w:rPr>
        <w:t>一、使用主体与职责</w:t>
      </w:r>
    </w:p>
    <w:p w:rsidR="00E1754C" w:rsidRPr="00E1754C" w:rsidRDefault="00E1754C" w:rsidP="00E1754C">
      <w:pPr>
        <w:ind w:firstLine="420"/>
        <w:rPr>
          <w:rFonts w:cs="Times New Roman"/>
        </w:rPr>
      </w:pPr>
      <w:r w:rsidRPr="00E1754C">
        <w:rPr>
          <w:rFonts w:cs="Times New Roman" w:hint="eastAsia"/>
        </w:rPr>
        <w:t>（一）组织单位。</w:t>
      </w:r>
    </w:p>
    <w:p w:rsidR="00E1754C" w:rsidRPr="00E1754C" w:rsidRDefault="00E1754C" w:rsidP="00E1754C">
      <w:pPr>
        <w:ind w:firstLine="420"/>
        <w:rPr>
          <w:rFonts w:cs="Times New Roman"/>
        </w:rPr>
      </w:pPr>
      <w:r w:rsidRPr="00E1754C">
        <w:rPr>
          <w:rFonts w:cs="Times New Roman" w:hint="eastAsia"/>
        </w:rPr>
        <w:t>县级以上人民政府办公厅（室）、国务院部门办公厅（室）为组织单位。全国政府网站信息报送系统（以下简称报送系统）为各组织单位配置系统账号和初始密码（账号和密码另行发放）。组织单位的主要职责包括：一是负责下级组织单位的系统账号和密码的发放；二是导入并审核本地区、本部门上报的政府网站和栏目（系统）基本信息；三是检查本地区、本部门的网站并评分；四是汇总上报普查信息。</w:t>
      </w:r>
    </w:p>
    <w:p w:rsidR="00E1754C" w:rsidRPr="00E1754C" w:rsidRDefault="00E1754C" w:rsidP="00E1754C">
      <w:pPr>
        <w:ind w:firstLine="420"/>
        <w:rPr>
          <w:rFonts w:cs="Times New Roman"/>
        </w:rPr>
      </w:pPr>
      <w:r w:rsidRPr="00E1754C">
        <w:rPr>
          <w:rFonts w:cs="Times New Roman" w:hint="eastAsia"/>
        </w:rPr>
        <w:t>（二）填报单位。</w:t>
      </w:r>
    </w:p>
    <w:p w:rsidR="00E1754C" w:rsidRPr="00E1754C" w:rsidRDefault="00E1754C" w:rsidP="00E1754C">
      <w:pPr>
        <w:rPr>
          <w:rFonts w:cs="Times New Roman"/>
        </w:rPr>
      </w:pPr>
      <w:r w:rsidRPr="00E1754C">
        <w:rPr>
          <w:rFonts w:cs="Times New Roman" w:hint="eastAsia"/>
        </w:rPr>
        <w:t xml:space="preserve">　　本次普查范围内的网站主管单位为填报单位，其主要职责包括：一是下载“全国政府网站信息报送客户端”软件（以下简称客户端软件），填报政府网站和栏目（系统）基本信息；二是自查并填报评分信息；三是负责政府网站和栏目（系统）基本信息的更新维护。</w:t>
      </w:r>
    </w:p>
    <w:p w:rsidR="00E1754C" w:rsidRPr="00E1754C" w:rsidRDefault="00E1754C" w:rsidP="00E1754C">
      <w:pPr>
        <w:ind w:firstLine="420"/>
        <w:rPr>
          <w:rFonts w:cs="Times New Roman"/>
          <w:b/>
        </w:rPr>
      </w:pPr>
      <w:r w:rsidRPr="00E1754C">
        <w:rPr>
          <w:rFonts w:cs="Times New Roman" w:hint="eastAsia"/>
          <w:b/>
        </w:rPr>
        <w:t>二、统计摸底阶段使用说明</w:t>
      </w:r>
    </w:p>
    <w:p w:rsidR="00E1754C" w:rsidRPr="00E1754C" w:rsidRDefault="00E1754C" w:rsidP="00E1754C">
      <w:pPr>
        <w:ind w:firstLine="420"/>
        <w:rPr>
          <w:rFonts w:cs="Times New Roman"/>
        </w:rPr>
      </w:pPr>
      <w:r w:rsidRPr="00E1754C">
        <w:rPr>
          <w:rFonts w:cs="Times New Roman" w:hint="eastAsia"/>
        </w:rPr>
        <w:t>（一）下载安装客户端软件。</w:t>
      </w:r>
    </w:p>
    <w:p w:rsidR="00E1754C" w:rsidRPr="00E1754C" w:rsidRDefault="00E1754C" w:rsidP="00E1754C">
      <w:pPr>
        <w:ind w:firstLine="420"/>
        <w:rPr>
          <w:rFonts w:cs="Times New Roman"/>
        </w:rPr>
      </w:pPr>
      <w:r w:rsidRPr="00E1754C">
        <w:rPr>
          <w:rFonts w:cs="Times New Roman" w:hint="eastAsia"/>
        </w:rPr>
        <w:t>填报单位通过网址（</w:t>
      </w:r>
      <w:r w:rsidRPr="00E1754C">
        <w:rPr>
          <w:rFonts w:cs="Times New Roman"/>
        </w:rPr>
        <w:t>http://pucha.kaipuyun.cn</w:t>
      </w:r>
      <w:r w:rsidRPr="00E1754C">
        <w:rPr>
          <w:rFonts w:cs="Times New Roman" w:hint="eastAsia"/>
        </w:rPr>
        <w:t>）访问报送系统，界面如下图所示：</w:t>
      </w:r>
    </w:p>
    <w:p w:rsidR="00E1754C" w:rsidRPr="00E1754C" w:rsidRDefault="00E1754C" w:rsidP="00E1754C">
      <w:pPr>
        <w:jc w:val="center"/>
        <w:rPr>
          <w:rFonts w:cs="Times New Roman"/>
        </w:rPr>
      </w:pPr>
      <w:r w:rsidRPr="00E1754C">
        <w:rPr>
          <w:rFonts w:cs="Times New Roman"/>
          <w:noProof/>
        </w:rPr>
        <w:lastRenderedPageBreak/>
        <w:drawing>
          <wp:inline distT="0" distB="0" distL="0" distR="0" wp14:anchorId="5F74AA04" wp14:editId="0CB68ECD">
            <wp:extent cx="5038725" cy="2190750"/>
            <wp:effectExtent l="0" t="0" r="9525" b="0"/>
            <wp:docPr id="82" name="图片 10" descr="http://www.gov.cn/zhengce/content/2015-03/24/g9552/images/89c88e8b54594440a0316eff33203bca.jpg">
              <a:hlinkClick xmlns:a="http://schemas.openxmlformats.org/drawingml/2006/main" r:id="rId6"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http://www.gov.cn/zhengce/content/2015-03/24/g9552/images/89c88e8b54594440a0316eff33203bca.jpg">
                      <a:hlinkClick r:id="rId6" tgtFrame="&quot;_blank&quot;" tooltip="&quot;&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38725" cy="2190750"/>
                    </a:xfrm>
                    <a:prstGeom prst="rect">
                      <a:avLst/>
                    </a:prstGeom>
                    <a:noFill/>
                    <a:ln>
                      <a:noFill/>
                    </a:ln>
                  </pic:spPr>
                </pic:pic>
              </a:graphicData>
            </a:graphic>
          </wp:inline>
        </w:drawing>
      </w:r>
    </w:p>
    <w:p w:rsidR="00E1754C" w:rsidRPr="00E1754C" w:rsidRDefault="00E1754C" w:rsidP="00E1754C">
      <w:pPr>
        <w:ind w:firstLine="420"/>
        <w:rPr>
          <w:rFonts w:cs="Times New Roman"/>
        </w:rPr>
      </w:pPr>
      <w:r w:rsidRPr="00E1754C">
        <w:rPr>
          <w:rFonts w:cs="Times New Roman" w:hint="eastAsia"/>
        </w:rPr>
        <w:t>在报送系统首页下载客户端软件安装程序（报送系统客户端</w:t>
      </w:r>
      <w:r w:rsidRPr="00E1754C">
        <w:rPr>
          <w:rFonts w:cs="Times New Roman"/>
        </w:rPr>
        <w:t>.exe</w:t>
      </w:r>
      <w:r w:rsidRPr="00E1754C">
        <w:rPr>
          <w:rFonts w:cs="Times New Roman" w:hint="eastAsia"/>
        </w:rPr>
        <w:t>），并按提示步骤完成软件安装。</w:t>
      </w:r>
    </w:p>
    <w:p w:rsidR="00E1754C" w:rsidRPr="00E1754C" w:rsidRDefault="00E1754C" w:rsidP="00E1754C">
      <w:pPr>
        <w:jc w:val="center"/>
        <w:rPr>
          <w:rFonts w:cs="Times New Roman"/>
        </w:rPr>
      </w:pPr>
      <w:r w:rsidRPr="00E1754C">
        <w:rPr>
          <w:rFonts w:cs="Times New Roman"/>
          <w:noProof/>
        </w:rPr>
        <w:drawing>
          <wp:inline distT="0" distB="0" distL="0" distR="0" wp14:anchorId="19AB33DF" wp14:editId="4DBFBE14">
            <wp:extent cx="5038725" cy="3819525"/>
            <wp:effectExtent l="0" t="0" r="9525" b="9525"/>
            <wp:docPr id="83" name="图片 11" descr="http://www.gov.cn/zhengce/content/2015-03/24/g9552/images/2cab34c5a1f04fa381f1f3c65ed94225.jpg">
              <a:hlinkClick xmlns:a="http://schemas.openxmlformats.org/drawingml/2006/main" r:id="rId8"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descr="http://www.gov.cn/zhengce/content/2015-03/24/g9552/images/2cab34c5a1f04fa381f1f3c65ed94225.jpg">
                      <a:hlinkClick r:id="rId8" tgtFrame="&quot;_blank&quot;" tooltip="&quot;&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38725" cy="3819525"/>
                    </a:xfrm>
                    <a:prstGeom prst="rect">
                      <a:avLst/>
                    </a:prstGeom>
                    <a:noFill/>
                    <a:ln>
                      <a:noFill/>
                    </a:ln>
                  </pic:spPr>
                </pic:pic>
              </a:graphicData>
            </a:graphic>
          </wp:inline>
        </w:drawing>
      </w:r>
    </w:p>
    <w:p w:rsidR="00E1754C" w:rsidRPr="00E1754C" w:rsidRDefault="00E1754C" w:rsidP="00E1754C">
      <w:pPr>
        <w:ind w:firstLine="420"/>
        <w:rPr>
          <w:rFonts w:cs="Times New Roman"/>
        </w:rPr>
      </w:pPr>
      <w:r w:rsidRPr="00E1754C">
        <w:rPr>
          <w:rFonts w:cs="Times New Roman" w:hint="eastAsia"/>
        </w:rPr>
        <w:t>（二）填报政府网站和栏目（系统）基本信息。</w:t>
      </w:r>
    </w:p>
    <w:p w:rsidR="00E1754C" w:rsidRPr="00E1754C" w:rsidRDefault="00E1754C" w:rsidP="00E1754C">
      <w:pPr>
        <w:ind w:firstLine="420"/>
        <w:rPr>
          <w:rFonts w:cs="Times New Roman"/>
        </w:rPr>
      </w:pPr>
      <w:r w:rsidRPr="00E1754C">
        <w:rPr>
          <w:rFonts w:cs="Times New Roman" w:hint="eastAsia"/>
        </w:rPr>
        <w:t>填报单位运行客户端软件，打开“政府网站和栏目（系统）基本信息表”并新建数据，填写政府网站和栏目（系统）基本信息并保存。表单所有信息项均为必填项，如确无内容请填写“无”。</w:t>
      </w:r>
    </w:p>
    <w:p w:rsidR="00E1754C" w:rsidRPr="00E1754C" w:rsidRDefault="00E1754C" w:rsidP="00E1754C">
      <w:pPr>
        <w:ind w:firstLine="420"/>
        <w:rPr>
          <w:rFonts w:cs="Times New Roman"/>
        </w:rPr>
      </w:pPr>
      <w:r w:rsidRPr="00E1754C">
        <w:rPr>
          <w:rFonts w:cs="Times New Roman" w:hint="eastAsia"/>
        </w:rPr>
        <w:t>填写完成并校验无误后，使用“生成文件”功能形成电子版文件，并将该电子版文件报送本级组织单位。</w:t>
      </w:r>
    </w:p>
    <w:p w:rsidR="00E1754C" w:rsidRPr="00E1754C" w:rsidRDefault="00E1754C" w:rsidP="00E1754C">
      <w:pPr>
        <w:jc w:val="center"/>
        <w:rPr>
          <w:rFonts w:cs="Times New Roman"/>
        </w:rPr>
      </w:pPr>
      <w:r w:rsidRPr="00E1754C">
        <w:rPr>
          <w:rFonts w:cs="Times New Roman"/>
          <w:noProof/>
        </w:rPr>
        <w:lastRenderedPageBreak/>
        <w:drawing>
          <wp:inline distT="0" distB="0" distL="0" distR="0" wp14:anchorId="57F1BDD7" wp14:editId="1F53D885">
            <wp:extent cx="5038725" cy="2638425"/>
            <wp:effectExtent l="0" t="0" r="9525" b="9525"/>
            <wp:docPr id="84" name="图片 12" descr="http://www.gov.cn/zhengce/content/2015-03/24/g9552/images/fce440032d2e4125b10b011cc97c44ab.jpg">
              <a:hlinkClick xmlns:a="http://schemas.openxmlformats.org/drawingml/2006/main" r:id="rId10"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descr="http://www.gov.cn/zhengce/content/2015-03/24/g9552/images/fce440032d2e4125b10b011cc97c44ab.jpg">
                      <a:hlinkClick r:id="rId10" tgtFrame="&quot;_blank&quot;" tooltip="&quot;&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38725" cy="2638425"/>
                    </a:xfrm>
                    <a:prstGeom prst="rect">
                      <a:avLst/>
                    </a:prstGeom>
                    <a:noFill/>
                    <a:ln>
                      <a:noFill/>
                    </a:ln>
                  </pic:spPr>
                </pic:pic>
              </a:graphicData>
            </a:graphic>
          </wp:inline>
        </w:drawing>
      </w:r>
    </w:p>
    <w:p w:rsidR="00E1754C" w:rsidRPr="00E1754C" w:rsidRDefault="00E1754C" w:rsidP="00E1754C">
      <w:pPr>
        <w:ind w:firstLine="420"/>
        <w:rPr>
          <w:rFonts w:cs="Times New Roman"/>
        </w:rPr>
      </w:pPr>
      <w:r w:rsidRPr="00E1754C">
        <w:rPr>
          <w:rFonts w:cs="Times New Roman" w:hint="eastAsia"/>
        </w:rPr>
        <w:t>（三）逐级审核。</w:t>
      </w:r>
    </w:p>
    <w:p w:rsidR="00E1754C" w:rsidRPr="00E1754C" w:rsidRDefault="00E1754C" w:rsidP="00E1754C">
      <w:pPr>
        <w:ind w:firstLine="420"/>
        <w:rPr>
          <w:rFonts w:cs="Times New Roman"/>
        </w:rPr>
      </w:pPr>
      <w:r w:rsidRPr="00E1754C">
        <w:rPr>
          <w:rFonts w:cs="Times New Roman" w:hint="eastAsia"/>
        </w:rPr>
        <w:t>组织单位在收到上报文件后，使用账号和密码登录报送系统，在“政府网站和栏目（系统）基本信息表”的数据管理页面中，将上报文件导入系统。</w:t>
      </w:r>
    </w:p>
    <w:p w:rsidR="00E1754C" w:rsidRPr="00E1754C" w:rsidRDefault="00E1754C" w:rsidP="00E1754C">
      <w:pPr>
        <w:jc w:val="center"/>
        <w:rPr>
          <w:rFonts w:cs="Times New Roman"/>
        </w:rPr>
      </w:pPr>
      <w:r w:rsidRPr="00E1754C">
        <w:rPr>
          <w:rFonts w:cs="Times New Roman"/>
          <w:noProof/>
          <w:color w:val="000000"/>
        </w:rPr>
        <w:drawing>
          <wp:inline distT="0" distB="0" distL="0" distR="0" wp14:anchorId="700CB40C" wp14:editId="4893C822">
            <wp:extent cx="5038725" cy="1285875"/>
            <wp:effectExtent l="0" t="0" r="9525" b="9525"/>
            <wp:docPr id="85" name="图片 13" descr="http://www.gov.cn/zhengce/content/2015-03/24/g9552/images/5ffe8baa1851413596b9225f3776536d.jpg">
              <a:hlinkClick xmlns:a="http://schemas.openxmlformats.org/drawingml/2006/main" r:id="rId12"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descr="http://www.gov.cn/zhengce/content/2015-03/24/g9552/images/5ffe8baa1851413596b9225f3776536d.jpg">
                      <a:hlinkClick r:id="rId12" tgtFrame="&quot;_blank&quot;" tooltip="&quot;&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8725" cy="1285875"/>
                    </a:xfrm>
                    <a:prstGeom prst="rect">
                      <a:avLst/>
                    </a:prstGeom>
                    <a:noFill/>
                    <a:ln>
                      <a:noFill/>
                    </a:ln>
                  </pic:spPr>
                </pic:pic>
              </a:graphicData>
            </a:graphic>
          </wp:inline>
        </w:drawing>
      </w:r>
    </w:p>
    <w:p w:rsidR="00E1754C" w:rsidRPr="00E1754C" w:rsidRDefault="00E1754C" w:rsidP="00E1754C">
      <w:pPr>
        <w:ind w:firstLine="420"/>
        <w:rPr>
          <w:rFonts w:cs="Times New Roman"/>
        </w:rPr>
      </w:pPr>
      <w:r w:rsidRPr="00E1754C">
        <w:rPr>
          <w:rFonts w:cs="Times New Roman" w:hint="eastAsia"/>
        </w:rPr>
        <w:t>导入后的数据由相关组织单位在线逐级审核，如数据存在问题，须退回，由填报单位修改并重新上报。</w:t>
      </w:r>
    </w:p>
    <w:p w:rsidR="00E1754C" w:rsidRPr="00E1754C" w:rsidRDefault="00E1754C" w:rsidP="00E1754C">
      <w:pPr>
        <w:jc w:val="center"/>
        <w:rPr>
          <w:rFonts w:cs="Times New Roman"/>
        </w:rPr>
      </w:pPr>
      <w:r w:rsidRPr="00E1754C">
        <w:rPr>
          <w:rFonts w:cs="Times New Roman"/>
          <w:noProof/>
          <w:color w:val="000000"/>
        </w:rPr>
        <w:drawing>
          <wp:inline distT="0" distB="0" distL="0" distR="0" wp14:anchorId="3264337C" wp14:editId="732679A9">
            <wp:extent cx="5038725" cy="1266825"/>
            <wp:effectExtent l="0" t="0" r="9525" b="9525"/>
            <wp:docPr id="86" name="图片 14" descr="http://www.gov.cn/zhengce/content/2015-03/24/g9552/images/f74d0a27cd654d7b88ecdcbc62af99a4.jpg">
              <a:hlinkClick xmlns:a="http://schemas.openxmlformats.org/drawingml/2006/main" r:id="rId14"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descr="http://www.gov.cn/zhengce/content/2015-03/24/g9552/images/f74d0a27cd654d7b88ecdcbc62af99a4.jpg">
                      <a:hlinkClick r:id="rId14" tgtFrame="&quot;_blank&quot;" tooltip="&quot;&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38725" cy="1266825"/>
                    </a:xfrm>
                    <a:prstGeom prst="rect">
                      <a:avLst/>
                    </a:prstGeom>
                    <a:noFill/>
                    <a:ln>
                      <a:noFill/>
                    </a:ln>
                  </pic:spPr>
                </pic:pic>
              </a:graphicData>
            </a:graphic>
          </wp:inline>
        </w:drawing>
      </w:r>
    </w:p>
    <w:p w:rsidR="00E1754C" w:rsidRPr="00E1754C" w:rsidRDefault="00E1754C" w:rsidP="00E1754C">
      <w:pPr>
        <w:ind w:firstLine="420"/>
        <w:rPr>
          <w:rFonts w:cs="Times New Roman"/>
        </w:rPr>
      </w:pPr>
      <w:r w:rsidRPr="00E1754C">
        <w:rPr>
          <w:rFonts w:cs="Times New Roman" w:hint="eastAsia"/>
        </w:rPr>
        <w:t>（四）办结通知。</w:t>
      </w:r>
    </w:p>
    <w:p w:rsidR="00E1754C" w:rsidRPr="00E1754C" w:rsidRDefault="00E1754C" w:rsidP="00E1754C">
      <w:pPr>
        <w:ind w:firstLine="420"/>
        <w:rPr>
          <w:rFonts w:cs="Times New Roman"/>
        </w:rPr>
      </w:pPr>
      <w:r w:rsidRPr="00E1754C">
        <w:rPr>
          <w:rFonts w:cs="Times New Roman" w:hint="eastAsia"/>
        </w:rPr>
        <w:t>各省（区、市）政府办公厅、国务院各部门办公厅（室）在审核通过政府网站和栏目（系统）基本信息后，系统会自动为每个网站生成唯一的“网站标识码”和“校验码”，并通过电子邮件通知“政府网站基本信息表”中填写的负责人和联系人。</w:t>
      </w:r>
    </w:p>
    <w:p w:rsidR="00E1754C" w:rsidRPr="00E1754C" w:rsidRDefault="00E1754C" w:rsidP="00E1754C">
      <w:pPr>
        <w:ind w:firstLine="420"/>
        <w:rPr>
          <w:rFonts w:cs="Times New Roman"/>
        </w:rPr>
      </w:pPr>
      <w:r w:rsidRPr="00E1754C">
        <w:rPr>
          <w:rFonts w:cs="Times New Roman" w:hint="eastAsia"/>
        </w:rPr>
        <w:t>（五）导出打印。</w:t>
      </w:r>
    </w:p>
    <w:p w:rsidR="00E1754C" w:rsidRPr="00E1754C" w:rsidRDefault="00E1754C" w:rsidP="00E1754C">
      <w:pPr>
        <w:ind w:firstLine="420"/>
        <w:rPr>
          <w:rFonts w:cs="Times New Roman"/>
        </w:rPr>
      </w:pPr>
      <w:r w:rsidRPr="00E1754C">
        <w:rPr>
          <w:rFonts w:cs="Times New Roman" w:hint="eastAsia"/>
        </w:rPr>
        <w:t>组织单位可使用系统“导出上报表”功能，导出政府网站和栏目（系统）基本信息，并生成</w:t>
      </w:r>
      <w:r w:rsidRPr="00E1754C">
        <w:rPr>
          <w:rFonts w:cs="Times New Roman"/>
        </w:rPr>
        <w:t>excel</w:t>
      </w:r>
      <w:r w:rsidRPr="00E1754C">
        <w:rPr>
          <w:rFonts w:cs="Times New Roman" w:hint="eastAsia"/>
        </w:rPr>
        <w:t>文件格式的上报表，打印签字盖章后呈报上级组织单位。</w:t>
      </w:r>
    </w:p>
    <w:p w:rsidR="00E1754C" w:rsidRPr="00E1754C" w:rsidRDefault="00E1754C" w:rsidP="00E1754C">
      <w:pPr>
        <w:jc w:val="center"/>
        <w:rPr>
          <w:rFonts w:cs="Times New Roman"/>
        </w:rPr>
      </w:pPr>
      <w:r w:rsidRPr="00E1754C">
        <w:rPr>
          <w:rFonts w:cs="Times New Roman"/>
          <w:noProof/>
          <w:color w:val="000000"/>
        </w:rPr>
        <w:lastRenderedPageBreak/>
        <w:drawing>
          <wp:inline distT="0" distB="0" distL="0" distR="0" wp14:anchorId="4917F117" wp14:editId="5F1E6807">
            <wp:extent cx="5038725" cy="1381125"/>
            <wp:effectExtent l="0" t="0" r="9525" b="9525"/>
            <wp:docPr id="87" name="图片 15" descr="http://www.gov.cn/zhengce/content/2015-03/24/g9552/images/784022cf47f2463f989d4d8800c754bc.jpg">
              <a:hlinkClick xmlns:a="http://schemas.openxmlformats.org/drawingml/2006/main" r:id="rId16"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http://www.gov.cn/zhengce/content/2015-03/24/g9552/images/784022cf47f2463f989d4d8800c754bc.jpg">
                      <a:hlinkClick r:id="rId16" tgtFrame="&quot;_blank&quot;" tooltip="&quot;&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38725" cy="1381125"/>
                    </a:xfrm>
                    <a:prstGeom prst="rect">
                      <a:avLst/>
                    </a:prstGeom>
                    <a:noFill/>
                    <a:ln>
                      <a:noFill/>
                    </a:ln>
                  </pic:spPr>
                </pic:pic>
              </a:graphicData>
            </a:graphic>
          </wp:inline>
        </w:drawing>
      </w:r>
    </w:p>
    <w:p w:rsidR="00E1754C" w:rsidRPr="00E1754C" w:rsidRDefault="00E1754C" w:rsidP="00E1754C">
      <w:pPr>
        <w:ind w:firstLine="420"/>
        <w:rPr>
          <w:rFonts w:cs="Times New Roman"/>
          <w:b/>
        </w:rPr>
      </w:pPr>
      <w:r w:rsidRPr="00E1754C">
        <w:rPr>
          <w:rFonts w:cs="Times New Roman" w:hint="eastAsia"/>
          <w:b/>
        </w:rPr>
        <w:t>三、检查整改阶段使用说明</w:t>
      </w:r>
    </w:p>
    <w:p w:rsidR="00E1754C" w:rsidRPr="00E1754C" w:rsidRDefault="00E1754C" w:rsidP="00E1754C">
      <w:pPr>
        <w:ind w:firstLine="420"/>
        <w:rPr>
          <w:rFonts w:cs="Times New Roman"/>
        </w:rPr>
      </w:pPr>
      <w:r w:rsidRPr="00E1754C">
        <w:rPr>
          <w:rFonts w:cs="Times New Roman" w:hint="eastAsia"/>
        </w:rPr>
        <w:t>（一）填报单位自查。</w:t>
      </w:r>
    </w:p>
    <w:p w:rsidR="00E1754C" w:rsidRPr="00E1754C" w:rsidRDefault="00E1754C" w:rsidP="00E1754C">
      <w:pPr>
        <w:ind w:firstLine="420"/>
        <w:rPr>
          <w:rFonts w:cs="Times New Roman"/>
        </w:rPr>
      </w:pPr>
      <w:r w:rsidRPr="00E1754C">
        <w:rPr>
          <w:rFonts w:cs="Times New Roman" w:hint="eastAsia"/>
        </w:rPr>
        <w:t>填报单位打开客户端软件，选取“全国政府网站普查评分表”并新建数据，首先输入“网站标识码”和“校验码”，通过验证后，填写该网站的自查评分信息并保存。</w:t>
      </w:r>
    </w:p>
    <w:p w:rsidR="00E1754C" w:rsidRPr="00E1754C" w:rsidRDefault="00E1754C" w:rsidP="00E1754C">
      <w:pPr>
        <w:jc w:val="center"/>
        <w:rPr>
          <w:rFonts w:cs="Times New Roman"/>
        </w:rPr>
      </w:pPr>
      <w:r w:rsidRPr="00E1754C">
        <w:rPr>
          <w:rFonts w:cs="Times New Roman"/>
          <w:noProof/>
          <w:color w:val="000000"/>
        </w:rPr>
        <w:drawing>
          <wp:inline distT="0" distB="0" distL="0" distR="0" wp14:anchorId="3688DF6A" wp14:editId="575EB4DE">
            <wp:extent cx="5038725" cy="2552700"/>
            <wp:effectExtent l="0" t="0" r="9525" b="0"/>
            <wp:docPr id="88" name="图片 16" descr="http://www.gov.cn/zhengce/content/2015-03/24/g9552/images/4f054336335241b78f6d137b19f0991f.jpg">
              <a:hlinkClick xmlns:a="http://schemas.openxmlformats.org/drawingml/2006/main" r:id="rId18"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descr="http://www.gov.cn/zhengce/content/2015-03/24/g9552/images/4f054336335241b78f6d137b19f0991f.jpg">
                      <a:hlinkClick r:id="rId18" tgtFrame="&quot;_blank&quot;" tooltip="&quot;&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38725" cy="2552700"/>
                    </a:xfrm>
                    <a:prstGeom prst="rect">
                      <a:avLst/>
                    </a:prstGeom>
                    <a:noFill/>
                    <a:ln>
                      <a:noFill/>
                    </a:ln>
                  </pic:spPr>
                </pic:pic>
              </a:graphicData>
            </a:graphic>
          </wp:inline>
        </w:drawing>
      </w:r>
    </w:p>
    <w:p w:rsidR="00E1754C" w:rsidRPr="00E1754C" w:rsidRDefault="00E1754C" w:rsidP="00E1754C">
      <w:pPr>
        <w:ind w:firstLine="420"/>
        <w:rPr>
          <w:rFonts w:cs="Times New Roman"/>
        </w:rPr>
      </w:pPr>
      <w:r w:rsidRPr="00E1754C">
        <w:rPr>
          <w:rFonts w:cs="Times New Roman" w:hint="eastAsia"/>
        </w:rPr>
        <w:t>表单全部填写完成后，在保证互联网连接畅通的条件下，点击表单中的“提交”按钮，完成评分表的在线提交。</w:t>
      </w:r>
    </w:p>
    <w:p w:rsidR="00E1754C" w:rsidRPr="00E1754C" w:rsidRDefault="00E1754C" w:rsidP="00E1754C">
      <w:pPr>
        <w:ind w:firstLine="420"/>
        <w:rPr>
          <w:rFonts w:cs="Times New Roman"/>
        </w:rPr>
      </w:pPr>
      <w:r w:rsidRPr="00E1754C">
        <w:rPr>
          <w:rFonts w:cs="Times New Roman" w:hint="eastAsia"/>
        </w:rPr>
        <w:t>组织单位登录系统后可在线查看本地区、本部门各网站的自评情况。</w:t>
      </w:r>
    </w:p>
    <w:p w:rsidR="00E1754C" w:rsidRPr="00E1754C" w:rsidRDefault="00E1754C" w:rsidP="00E1754C">
      <w:pPr>
        <w:ind w:firstLine="420"/>
        <w:rPr>
          <w:rFonts w:cs="Times New Roman"/>
        </w:rPr>
      </w:pPr>
      <w:r w:rsidRPr="00E1754C">
        <w:rPr>
          <w:rFonts w:cs="Times New Roman" w:hint="eastAsia"/>
        </w:rPr>
        <w:t>（二）组织单位检查。</w:t>
      </w:r>
    </w:p>
    <w:p w:rsidR="00E1754C" w:rsidRPr="00E1754C" w:rsidRDefault="00E1754C" w:rsidP="00E1754C">
      <w:pPr>
        <w:ind w:firstLine="420"/>
        <w:rPr>
          <w:rFonts w:cs="Times New Roman"/>
        </w:rPr>
      </w:pPr>
      <w:r w:rsidRPr="00E1754C">
        <w:rPr>
          <w:rFonts w:cs="Times New Roman" w:hint="eastAsia"/>
        </w:rPr>
        <w:t>组织单位登录报送系统，打开“全国政府网站普查评分表”，选择需检查的网站，根据检查结果填写评分表信息，保存并提交。</w:t>
      </w:r>
    </w:p>
    <w:p w:rsidR="00E1754C" w:rsidRPr="00E1754C" w:rsidRDefault="00E1754C" w:rsidP="00E1754C">
      <w:pPr>
        <w:jc w:val="center"/>
        <w:rPr>
          <w:rFonts w:cs="Times New Roman"/>
        </w:rPr>
      </w:pPr>
      <w:r w:rsidRPr="00E1754C">
        <w:rPr>
          <w:rFonts w:cs="Times New Roman"/>
          <w:noProof/>
          <w:color w:val="000000"/>
        </w:rPr>
        <w:lastRenderedPageBreak/>
        <w:drawing>
          <wp:inline distT="0" distB="0" distL="0" distR="0" wp14:anchorId="3BEFBA1A" wp14:editId="78218AF8">
            <wp:extent cx="5038725" cy="2867025"/>
            <wp:effectExtent l="0" t="0" r="9525" b="9525"/>
            <wp:docPr id="89" name="图片 17" descr="http://www.gov.cn/zhengce/content/2015-03/24/g9552/images/79a41bb9ca204c52a8919b16f0268bc5.jpg">
              <a:hlinkClick xmlns:a="http://schemas.openxmlformats.org/drawingml/2006/main" r:id="rId20"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descr="http://www.gov.cn/zhengce/content/2015-03/24/g9552/images/79a41bb9ca204c52a8919b16f0268bc5.jpg">
                      <a:hlinkClick r:id="rId20" tgtFrame="&quot;_blank&quot;" tooltip="&quot;&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38725" cy="2867025"/>
                    </a:xfrm>
                    <a:prstGeom prst="rect">
                      <a:avLst/>
                    </a:prstGeom>
                    <a:noFill/>
                    <a:ln>
                      <a:noFill/>
                    </a:ln>
                  </pic:spPr>
                </pic:pic>
              </a:graphicData>
            </a:graphic>
          </wp:inline>
        </w:drawing>
      </w:r>
    </w:p>
    <w:p w:rsidR="00E1754C" w:rsidRPr="00E1754C" w:rsidRDefault="00E1754C" w:rsidP="00E1754C">
      <w:pPr>
        <w:ind w:firstLine="420"/>
        <w:rPr>
          <w:rFonts w:cs="Times New Roman"/>
        </w:rPr>
      </w:pPr>
      <w:r w:rsidRPr="00E1754C">
        <w:rPr>
          <w:rFonts w:cs="Times New Roman" w:hint="eastAsia"/>
        </w:rPr>
        <w:t>（三）导出打印。</w:t>
      </w:r>
    </w:p>
    <w:p w:rsidR="00E1754C" w:rsidRPr="00E1754C" w:rsidRDefault="00E1754C" w:rsidP="00E1754C">
      <w:pPr>
        <w:ind w:firstLine="420"/>
        <w:rPr>
          <w:rFonts w:cs="Times New Roman"/>
        </w:rPr>
      </w:pPr>
      <w:r w:rsidRPr="00E1754C">
        <w:rPr>
          <w:rFonts w:cs="Times New Roman" w:hint="eastAsia"/>
        </w:rPr>
        <w:t>组织单位可使用系统“导出上报表”功能，导出网站评分信息，并生成</w:t>
      </w:r>
      <w:r w:rsidRPr="00E1754C">
        <w:rPr>
          <w:rFonts w:cs="Times New Roman"/>
        </w:rPr>
        <w:t>excel</w:t>
      </w:r>
      <w:r w:rsidRPr="00E1754C">
        <w:rPr>
          <w:rFonts w:cs="Times New Roman" w:hint="eastAsia"/>
        </w:rPr>
        <w:t>文件格式的上报表，打印签字盖章后呈报上级组织单位。</w:t>
      </w:r>
    </w:p>
    <w:p w:rsidR="00E1754C" w:rsidRPr="00E1754C" w:rsidRDefault="00E1754C" w:rsidP="00E1754C">
      <w:pPr>
        <w:jc w:val="center"/>
        <w:rPr>
          <w:rFonts w:cs="Times New Roman"/>
        </w:rPr>
      </w:pPr>
      <w:r w:rsidRPr="00E1754C">
        <w:rPr>
          <w:rFonts w:cs="Times New Roman"/>
          <w:noProof/>
          <w:color w:val="000000"/>
        </w:rPr>
        <w:drawing>
          <wp:inline distT="0" distB="0" distL="0" distR="0" wp14:anchorId="76C3540E" wp14:editId="1BCB6237">
            <wp:extent cx="5038725" cy="1400175"/>
            <wp:effectExtent l="0" t="0" r="9525" b="9525"/>
            <wp:docPr id="90" name="图片 18" descr="http://www.gov.cn/zhengce/content/2015-03/24/g9552/images/8f9ff7afda2f4d65bda1562579ad1091.jpg">
              <a:hlinkClick xmlns:a="http://schemas.openxmlformats.org/drawingml/2006/main" r:id="rId22"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descr="http://www.gov.cn/zhengce/content/2015-03/24/g9552/images/8f9ff7afda2f4d65bda1562579ad1091.jpg">
                      <a:hlinkClick r:id="rId22" tgtFrame="&quot;_blank&quot;" tooltip="&quot;&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38725" cy="1400175"/>
                    </a:xfrm>
                    <a:prstGeom prst="rect">
                      <a:avLst/>
                    </a:prstGeom>
                    <a:noFill/>
                    <a:ln>
                      <a:noFill/>
                    </a:ln>
                  </pic:spPr>
                </pic:pic>
              </a:graphicData>
            </a:graphic>
          </wp:inline>
        </w:drawing>
      </w:r>
    </w:p>
    <w:p w:rsidR="00E1754C" w:rsidRPr="00E1754C" w:rsidRDefault="00E1754C" w:rsidP="00E1754C">
      <w:pPr>
        <w:ind w:firstLine="420"/>
        <w:rPr>
          <w:rFonts w:cs="Times New Roman"/>
          <w:b/>
        </w:rPr>
      </w:pPr>
      <w:r w:rsidRPr="00E1754C">
        <w:rPr>
          <w:rFonts w:cs="Times New Roman" w:hint="eastAsia"/>
          <w:b/>
        </w:rPr>
        <w:t>四、其他说明</w:t>
      </w:r>
    </w:p>
    <w:p w:rsidR="00E1754C" w:rsidRPr="00E1754C" w:rsidRDefault="00E1754C" w:rsidP="00E1754C">
      <w:pPr>
        <w:ind w:firstLine="420"/>
        <w:rPr>
          <w:rFonts w:cs="Times New Roman"/>
        </w:rPr>
      </w:pPr>
      <w:r w:rsidRPr="00E1754C">
        <w:rPr>
          <w:rFonts w:cs="Times New Roman" w:hint="eastAsia"/>
        </w:rPr>
        <w:t>（一）系统运行环境要求。</w:t>
      </w:r>
    </w:p>
    <w:p w:rsidR="00E1754C" w:rsidRPr="00E1754C" w:rsidRDefault="00E1754C" w:rsidP="00E1754C">
      <w:pPr>
        <w:ind w:firstLine="420"/>
        <w:rPr>
          <w:rFonts w:cs="Times New Roman"/>
        </w:rPr>
      </w:pPr>
      <w:r w:rsidRPr="00E1754C">
        <w:rPr>
          <w:rFonts w:cs="Times New Roman" w:hint="eastAsia"/>
        </w:rPr>
        <w:t>报送系统支持的浏览器类型：</w:t>
      </w:r>
      <w:r w:rsidRPr="00E1754C">
        <w:rPr>
          <w:rFonts w:cs="Times New Roman"/>
        </w:rPr>
        <w:t>IE8</w:t>
      </w:r>
      <w:r w:rsidRPr="00E1754C">
        <w:rPr>
          <w:rFonts w:cs="Times New Roman" w:hint="eastAsia"/>
        </w:rPr>
        <w:t>及以上、谷歌、火狐等。客户端软件支持的操作系统：</w:t>
      </w:r>
      <w:r w:rsidRPr="00E1754C">
        <w:rPr>
          <w:rFonts w:cs="Times New Roman"/>
        </w:rPr>
        <w:t>MS Windows XP</w:t>
      </w:r>
      <w:r w:rsidRPr="00E1754C">
        <w:rPr>
          <w:rFonts w:cs="Times New Roman" w:hint="eastAsia"/>
        </w:rPr>
        <w:t>、</w:t>
      </w:r>
      <w:r w:rsidRPr="00E1754C">
        <w:rPr>
          <w:rFonts w:cs="Times New Roman"/>
        </w:rPr>
        <w:t>MS Windows 7</w:t>
      </w:r>
      <w:r w:rsidRPr="00E1754C">
        <w:rPr>
          <w:rFonts w:cs="Times New Roman" w:hint="eastAsia"/>
        </w:rPr>
        <w:t>及</w:t>
      </w:r>
      <w:r w:rsidRPr="00E1754C">
        <w:rPr>
          <w:rFonts w:cs="Times New Roman"/>
        </w:rPr>
        <w:t>MS Windows 8</w:t>
      </w:r>
      <w:r w:rsidRPr="00E1754C">
        <w:rPr>
          <w:rFonts w:cs="Times New Roman" w:hint="eastAsia"/>
        </w:rPr>
        <w:t>等。填报过程中，必须保证互联网连接畅通。</w:t>
      </w:r>
    </w:p>
    <w:p w:rsidR="00E1754C" w:rsidRPr="00E1754C" w:rsidRDefault="00E1754C" w:rsidP="00E1754C">
      <w:pPr>
        <w:ind w:firstLine="420"/>
        <w:rPr>
          <w:rFonts w:cs="Times New Roman"/>
        </w:rPr>
      </w:pPr>
      <w:r w:rsidRPr="00E1754C">
        <w:rPr>
          <w:rFonts w:cs="Times New Roman" w:hint="eastAsia"/>
        </w:rPr>
        <w:t>（二）组织单位账号和密码管理。</w:t>
      </w:r>
    </w:p>
    <w:p w:rsidR="00E1754C" w:rsidRPr="00E1754C" w:rsidRDefault="00E1754C" w:rsidP="00E1754C">
      <w:pPr>
        <w:ind w:firstLine="420"/>
        <w:rPr>
          <w:rFonts w:cs="Times New Roman"/>
        </w:rPr>
      </w:pPr>
      <w:r w:rsidRPr="00E1754C">
        <w:rPr>
          <w:rFonts w:cs="Times New Roman" w:hint="eastAsia"/>
        </w:rPr>
        <w:t>为保证用户信息安全，组织单位首次登录系统时，</w:t>
      </w:r>
      <w:proofErr w:type="gramStart"/>
      <w:r w:rsidRPr="00E1754C">
        <w:rPr>
          <w:rFonts w:cs="Times New Roman" w:hint="eastAsia"/>
        </w:rPr>
        <w:t>须修改</w:t>
      </w:r>
      <w:proofErr w:type="gramEnd"/>
      <w:r w:rsidRPr="00E1754C">
        <w:rPr>
          <w:rFonts w:cs="Times New Roman" w:hint="eastAsia"/>
        </w:rPr>
        <w:t>登录密码。如果忘记登录密码，请联系系统技术支持单位重置密码。</w:t>
      </w:r>
    </w:p>
    <w:p w:rsidR="00E1754C" w:rsidRPr="00E1754C" w:rsidRDefault="00E1754C" w:rsidP="00E1754C">
      <w:pPr>
        <w:ind w:firstLine="420"/>
        <w:rPr>
          <w:rFonts w:cs="Times New Roman"/>
        </w:rPr>
      </w:pPr>
      <w:r w:rsidRPr="00E1754C">
        <w:rPr>
          <w:rFonts w:cs="Times New Roman" w:hint="eastAsia"/>
        </w:rPr>
        <w:t>（三）网站标识码和校验码管理。</w:t>
      </w:r>
    </w:p>
    <w:p w:rsidR="00E1754C" w:rsidRPr="00E1754C" w:rsidRDefault="00E1754C" w:rsidP="00E1754C">
      <w:pPr>
        <w:ind w:firstLine="420"/>
        <w:rPr>
          <w:rFonts w:cs="Times New Roman"/>
        </w:rPr>
      </w:pPr>
      <w:r w:rsidRPr="00E1754C">
        <w:rPr>
          <w:rFonts w:cs="Times New Roman" w:hint="eastAsia"/>
        </w:rPr>
        <w:t>填报单位应妥善保管“网站标识码”和“校验码”，如果忘记，可通过报送系统首页的“标识码找回”功能，由系统重新向网站负责人和联系人的邮箱发送“网站标识码”和“校验码”。</w:t>
      </w:r>
    </w:p>
    <w:p w:rsidR="00E1754C" w:rsidRPr="00E1754C" w:rsidRDefault="00E1754C" w:rsidP="00E1754C">
      <w:pPr>
        <w:ind w:firstLine="420"/>
        <w:rPr>
          <w:rFonts w:cs="Times New Roman"/>
        </w:rPr>
      </w:pPr>
      <w:r w:rsidRPr="00E1754C">
        <w:rPr>
          <w:rFonts w:cs="Times New Roman" w:hint="eastAsia"/>
        </w:rPr>
        <w:t>（四）技术支持。</w:t>
      </w:r>
    </w:p>
    <w:p w:rsidR="00E1754C" w:rsidRPr="00E1754C" w:rsidRDefault="00E1754C" w:rsidP="00E1754C">
      <w:pPr>
        <w:ind w:firstLine="420"/>
        <w:rPr>
          <w:rFonts w:cs="Times New Roman"/>
        </w:rPr>
      </w:pPr>
      <w:r w:rsidRPr="00E1754C">
        <w:rPr>
          <w:rFonts w:cs="Times New Roman" w:hint="eastAsia"/>
        </w:rPr>
        <w:t>各单位可在报送系统首页的“技术支持中心”下载使用手册和视频教程。</w:t>
      </w:r>
    </w:p>
    <w:p w:rsidR="00E1754C" w:rsidRDefault="00E1754C" w:rsidP="00E1754C"/>
    <w:p w:rsidR="00D87AE8" w:rsidRPr="00D87AE8" w:rsidRDefault="00D87AE8" w:rsidP="00D87AE8">
      <w:pPr>
        <w:spacing w:line="276" w:lineRule="auto"/>
        <w:rPr>
          <w:rFonts w:cs="Times New Roman"/>
          <w:b/>
        </w:rPr>
      </w:pPr>
      <w:r w:rsidRPr="00D87AE8">
        <w:rPr>
          <w:rFonts w:cs="Times New Roman" w:hint="eastAsia"/>
          <w:b/>
        </w:rPr>
        <w:t>附件</w:t>
      </w:r>
      <w:r w:rsidRPr="00D87AE8">
        <w:rPr>
          <w:rFonts w:cs="Times New Roman"/>
          <w:b/>
        </w:rPr>
        <w:t>2</w:t>
      </w:r>
    </w:p>
    <w:p w:rsidR="00D87AE8" w:rsidRPr="00D87AE8" w:rsidRDefault="00D87AE8" w:rsidP="00D87AE8">
      <w:pPr>
        <w:spacing w:line="276" w:lineRule="auto"/>
        <w:rPr>
          <w:rFonts w:cs="Times New Roman"/>
        </w:rPr>
      </w:pPr>
    </w:p>
    <w:p w:rsidR="00D87AE8" w:rsidRPr="00D87AE8" w:rsidRDefault="00D87AE8" w:rsidP="00D87AE8">
      <w:pPr>
        <w:spacing w:line="276" w:lineRule="auto"/>
        <w:jc w:val="center"/>
        <w:rPr>
          <w:rFonts w:cs="Times New Roman"/>
          <w:b/>
          <w:sz w:val="30"/>
          <w:szCs w:val="30"/>
        </w:rPr>
      </w:pPr>
      <w:r w:rsidRPr="00D87AE8">
        <w:rPr>
          <w:rFonts w:cs="Times New Roman" w:hint="eastAsia"/>
          <w:b/>
          <w:sz w:val="30"/>
          <w:szCs w:val="30"/>
        </w:rPr>
        <w:lastRenderedPageBreak/>
        <w:t>全国政府网站普查评分表</w:t>
      </w:r>
    </w:p>
    <w:p w:rsidR="00D87AE8" w:rsidRPr="00D87AE8" w:rsidRDefault="00D87AE8" w:rsidP="00D87AE8">
      <w:pPr>
        <w:spacing w:line="276" w:lineRule="auto"/>
        <w:ind w:firstLine="420"/>
        <w:rPr>
          <w:rFonts w:cs="Times New Roman"/>
          <w:szCs w:val="21"/>
        </w:rPr>
      </w:pPr>
      <w:hyperlink r:id="rId24" w:history="1">
        <w:r w:rsidRPr="00D87AE8">
          <w:rPr>
            <w:rFonts w:cs="Times New Roman" w:hint="eastAsia"/>
            <w:color w:val="0000FF" w:themeColor="hyperlink"/>
            <w:szCs w:val="21"/>
            <w:u w:val="single"/>
          </w:rPr>
          <w:t>国务院办公厅关于开展第一次全国政府网站普查的通知</w:t>
        </w:r>
        <w:r w:rsidRPr="00D87AE8">
          <w:rPr>
            <w:rFonts w:cs="Times New Roman"/>
            <w:color w:val="0000FF" w:themeColor="hyperlink"/>
            <w:szCs w:val="21"/>
            <w:u w:val="single"/>
          </w:rPr>
          <w:t>-</w:t>
        </w:r>
        <w:r w:rsidRPr="00D87AE8">
          <w:rPr>
            <w:rFonts w:cs="Times New Roman" w:hint="eastAsia"/>
            <w:color w:val="0000FF" w:themeColor="hyperlink"/>
            <w:szCs w:val="21"/>
            <w:u w:val="single"/>
          </w:rPr>
          <w:t>附件</w:t>
        </w:r>
        <w:r w:rsidRPr="00D87AE8">
          <w:rPr>
            <w:rFonts w:cs="Times New Roman"/>
            <w:color w:val="0000FF" w:themeColor="hyperlink"/>
            <w:szCs w:val="21"/>
            <w:u w:val="single"/>
          </w:rPr>
          <w:t>2-</w:t>
        </w:r>
        <w:r w:rsidRPr="00D87AE8">
          <w:rPr>
            <w:rFonts w:cs="Times New Roman" w:hint="eastAsia"/>
            <w:color w:val="0000FF" w:themeColor="hyperlink"/>
            <w:szCs w:val="21"/>
            <w:u w:val="single"/>
          </w:rPr>
          <w:t>全国政府网站普查评分表</w:t>
        </w:r>
        <w:r w:rsidRPr="00D87AE8">
          <w:rPr>
            <w:rFonts w:cs="Times New Roman"/>
            <w:color w:val="0000FF" w:themeColor="hyperlink"/>
            <w:szCs w:val="21"/>
            <w:u w:val="single"/>
          </w:rPr>
          <w:t>.</w:t>
        </w:r>
        <w:proofErr w:type="gramStart"/>
        <w:r w:rsidRPr="00D87AE8">
          <w:rPr>
            <w:rFonts w:cs="Times New Roman"/>
            <w:color w:val="0000FF" w:themeColor="hyperlink"/>
            <w:szCs w:val="21"/>
            <w:u w:val="single"/>
          </w:rPr>
          <w:t>xlsx</w:t>
        </w:r>
        <w:proofErr w:type="gramEnd"/>
      </w:hyperlink>
    </w:p>
    <w:p w:rsidR="00E1754C" w:rsidRDefault="00D87AE8" w:rsidP="00E363C1">
      <w:pPr>
        <w:rPr>
          <w:rFonts w:cs="Times New Roman"/>
          <w:kern w:val="0"/>
          <w:sz w:val="21"/>
          <w:szCs w:val="21"/>
        </w:rPr>
      </w:pPr>
      <w:r w:rsidRPr="00D87AE8">
        <w:rPr>
          <w:rFonts w:cs="Times New Roman" w:hint="eastAsia"/>
          <w:kern w:val="0"/>
          <w:sz w:val="21"/>
          <w:szCs w:val="21"/>
        </w:rPr>
        <w:t>注：监测时间点前××（时间）内，是指自监测日期前倒退××（时间）至监测时间点的时期。例如，监测时间点为</w:t>
      </w:r>
      <w:r w:rsidRPr="00D87AE8">
        <w:rPr>
          <w:rFonts w:cs="Times New Roman"/>
          <w:kern w:val="0"/>
          <w:sz w:val="21"/>
          <w:szCs w:val="21"/>
        </w:rPr>
        <w:t>3</w:t>
      </w:r>
      <w:r w:rsidRPr="00D87AE8">
        <w:rPr>
          <w:rFonts w:cs="Times New Roman" w:hint="eastAsia"/>
          <w:kern w:val="0"/>
          <w:sz w:val="21"/>
          <w:szCs w:val="21"/>
        </w:rPr>
        <w:t>月</w:t>
      </w:r>
      <w:r w:rsidRPr="00D87AE8">
        <w:rPr>
          <w:rFonts w:cs="Times New Roman"/>
          <w:kern w:val="0"/>
          <w:sz w:val="21"/>
          <w:szCs w:val="21"/>
        </w:rPr>
        <w:t>1</w:t>
      </w:r>
      <w:r w:rsidRPr="00D87AE8">
        <w:rPr>
          <w:rFonts w:cs="Times New Roman" w:hint="eastAsia"/>
          <w:kern w:val="0"/>
          <w:sz w:val="21"/>
          <w:szCs w:val="21"/>
        </w:rPr>
        <w:t>日，“监测时间点前</w:t>
      </w:r>
      <w:r w:rsidRPr="00D87AE8">
        <w:rPr>
          <w:rFonts w:cs="Times New Roman"/>
          <w:kern w:val="0"/>
          <w:sz w:val="21"/>
          <w:szCs w:val="21"/>
        </w:rPr>
        <w:t>2</w:t>
      </w:r>
      <w:r w:rsidRPr="00D87AE8">
        <w:rPr>
          <w:rFonts w:cs="Times New Roman" w:hint="eastAsia"/>
          <w:kern w:val="0"/>
          <w:sz w:val="21"/>
          <w:szCs w:val="21"/>
        </w:rPr>
        <w:t>个月内”，是指</w:t>
      </w:r>
      <w:r w:rsidRPr="00D87AE8">
        <w:rPr>
          <w:rFonts w:cs="Times New Roman"/>
          <w:kern w:val="0"/>
          <w:sz w:val="21"/>
          <w:szCs w:val="21"/>
        </w:rPr>
        <w:t>1</w:t>
      </w:r>
      <w:r w:rsidRPr="00D87AE8">
        <w:rPr>
          <w:rFonts w:cs="Times New Roman" w:hint="eastAsia"/>
          <w:kern w:val="0"/>
          <w:sz w:val="21"/>
          <w:szCs w:val="21"/>
        </w:rPr>
        <w:t>月</w:t>
      </w:r>
      <w:r w:rsidRPr="00D87AE8">
        <w:rPr>
          <w:rFonts w:cs="Times New Roman"/>
          <w:kern w:val="0"/>
          <w:sz w:val="21"/>
          <w:szCs w:val="21"/>
        </w:rPr>
        <w:t>1</w:t>
      </w:r>
      <w:r w:rsidRPr="00D87AE8">
        <w:rPr>
          <w:rFonts w:cs="Times New Roman" w:hint="eastAsia"/>
          <w:kern w:val="0"/>
          <w:sz w:val="21"/>
          <w:szCs w:val="21"/>
        </w:rPr>
        <w:t>日至</w:t>
      </w:r>
      <w:r w:rsidRPr="00D87AE8">
        <w:rPr>
          <w:rFonts w:cs="Times New Roman"/>
          <w:kern w:val="0"/>
          <w:sz w:val="21"/>
          <w:szCs w:val="21"/>
        </w:rPr>
        <w:t>3</w:t>
      </w:r>
      <w:r w:rsidRPr="00D87AE8">
        <w:rPr>
          <w:rFonts w:cs="Times New Roman" w:hint="eastAsia"/>
          <w:kern w:val="0"/>
          <w:sz w:val="21"/>
          <w:szCs w:val="21"/>
        </w:rPr>
        <w:t>月</w:t>
      </w:r>
      <w:r w:rsidRPr="00D87AE8">
        <w:rPr>
          <w:rFonts w:cs="Times New Roman"/>
          <w:kern w:val="0"/>
          <w:sz w:val="21"/>
          <w:szCs w:val="21"/>
        </w:rPr>
        <w:t>1</w:t>
      </w:r>
      <w:r w:rsidRPr="00D87AE8">
        <w:rPr>
          <w:rFonts w:cs="Times New Roman" w:hint="eastAsia"/>
          <w:kern w:val="0"/>
          <w:sz w:val="21"/>
          <w:szCs w:val="21"/>
        </w:rPr>
        <w:t>日。</w:t>
      </w:r>
    </w:p>
    <w:p w:rsidR="00C45F4D" w:rsidRDefault="00C45F4D" w:rsidP="00C45F4D">
      <w:pPr>
        <w:rPr>
          <w:rFonts w:cs="Times New Roman"/>
          <w:kern w:val="0"/>
          <w:szCs w:val="21"/>
        </w:rPr>
      </w:pPr>
    </w:p>
    <w:p w:rsidR="0004676E" w:rsidRPr="0004676E" w:rsidRDefault="0004676E" w:rsidP="0004676E">
      <w:pPr>
        <w:spacing w:line="276" w:lineRule="auto"/>
        <w:rPr>
          <w:b/>
          <w:kern w:val="0"/>
        </w:rPr>
      </w:pPr>
      <w:r w:rsidRPr="0004676E">
        <w:rPr>
          <w:rFonts w:hint="eastAsia"/>
          <w:b/>
          <w:kern w:val="0"/>
        </w:rPr>
        <w:t>附件</w:t>
      </w:r>
      <w:r w:rsidRPr="0004676E">
        <w:rPr>
          <w:b/>
          <w:kern w:val="0"/>
        </w:rPr>
        <w:t>3</w:t>
      </w:r>
    </w:p>
    <w:p w:rsidR="0004676E" w:rsidRDefault="0004676E" w:rsidP="0004676E">
      <w:pPr>
        <w:spacing w:line="276" w:lineRule="auto"/>
        <w:rPr>
          <w:kern w:val="0"/>
        </w:rPr>
      </w:pPr>
    </w:p>
    <w:p w:rsidR="0004676E" w:rsidRPr="0004676E" w:rsidRDefault="0004676E" w:rsidP="0004676E">
      <w:pPr>
        <w:spacing w:line="276" w:lineRule="auto"/>
        <w:jc w:val="center"/>
        <w:rPr>
          <w:b/>
          <w:kern w:val="0"/>
          <w:sz w:val="30"/>
          <w:szCs w:val="30"/>
        </w:rPr>
      </w:pPr>
      <w:r w:rsidRPr="0004676E">
        <w:rPr>
          <w:rFonts w:hint="eastAsia"/>
          <w:b/>
          <w:kern w:val="0"/>
          <w:sz w:val="30"/>
          <w:szCs w:val="30"/>
        </w:rPr>
        <w:t>政府网站基本信息表</w:t>
      </w:r>
    </w:p>
    <w:p w:rsidR="0004676E" w:rsidRDefault="0004676E" w:rsidP="0004676E">
      <w:pPr>
        <w:spacing w:line="276" w:lineRule="auto"/>
        <w:ind w:firstLine="420"/>
        <w:rPr>
          <w:kern w:val="0"/>
        </w:rPr>
      </w:pPr>
      <w:hyperlink r:id="rId25" w:history="1">
        <w:r>
          <w:rPr>
            <w:rStyle w:val="a7"/>
            <w:rFonts w:hint="eastAsia"/>
            <w:kern w:val="0"/>
          </w:rPr>
          <w:t>国务院办公厅关于开展第一次全国政府网站普查的通知</w:t>
        </w:r>
        <w:r>
          <w:rPr>
            <w:rStyle w:val="a7"/>
            <w:kern w:val="0"/>
          </w:rPr>
          <w:t>-</w:t>
        </w:r>
        <w:r>
          <w:rPr>
            <w:rStyle w:val="a7"/>
            <w:rFonts w:hint="eastAsia"/>
            <w:kern w:val="0"/>
          </w:rPr>
          <w:t>附件</w:t>
        </w:r>
        <w:r>
          <w:rPr>
            <w:rStyle w:val="a7"/>
            <w:kern w:val="0"/>
          </w:rPr>
          <w:t>3-</w:t>
        </w:r>
        <w:r>
          <w:rPr>
            <w:rStyle w:val="a7"/>
            <w:rFonts w:hint="eastAsia"/>
            <w:kern w:val="0"/>
          </w:rPr>
          <w:t>政府网站基本信息表</w:t>
        </w:r>
        <w:r>
          <w:rPr>
            <w:rStyle w:val="a7"/>
            <w:kern w:val="0"/>
          </w:rPr>
          <w:t>.</w:t>
        </w:r>
        <w:proofErr w:type="gramStart"/>
        <w:r>
          <w:rPr>
            <w:rStyle w:val="a7"/>
            <w:kern w:val="0"/>
          </w:rPr>
          <w:t>xlsx</w:t>
        </w:r>
        <w:proofErr w:type="gramEnd"/>
      </w:hyperlink>
    </w:p>
    <w:p w:rsidR="0004676E" w:rsidRPr="0004676E" w:rsidRDefault="0004676E" w:rsidP="0004676E">
      <w:pPr>
        <w:spacing w:line="276" w:lineRule="auto"/>
        <w:rPr>
          <w:b/>
          <w:kern w:val="0"/>
        </w:rPr>
      </w:pPr>
      <w:r w:rsidRPr="0004676E">
        <w:rPr>
          <w:rFonts w:hint="eastAsia"/>
          <w:b/>
          <w:kern w:val="0"/>
        </w:rPr>
        <w:t>填写说明：</w:t>
      </w:r>
    </w:p>
    <w:p w:rsidR="0004676E" w:rsidRDefault="0004676E" w:rsidP="0004676E">
      <w:pPr>
        <w:spacing w:line="276" w:lineRule="auto"/>
        <w:ind w:firstLine="420"/>
        <w:rPr>
          <w:kern w:val="0"/>
        </w:rPr>
      </w:pPr>
      <w:r>
        <w:rPr>
          <w:rFonts w:hint="eastAsia"/>
          <w:kern w:val="0"/>
        </w:rPr>
        <w:t>（一）“部门</w:t>
      </w:r>
      <w:r>
        <w:rPr>
          <w:kern w:val="0"/>
        </w:rPr>
        <w:t>/</w:t>
      </w:r>
      <w:r>
        <w:rPr>
          <w:rFonts w:hint="eastAsia"/>
          <w:kern w:val="0"/>
        </w:rPr>
        <w:t>地区”栏。</w:t>
      </w:r>
    </w:p>
    <w:p w:rsidR="0004676E" w:rsidRDefault="0004676E" w:rsidP="0004676E">
      <w:pPr>
        <w:spacing w:line="276" w:lineRule="auto"/>
        <w:ind w:firstLine="420"/>
        <w:rPr>
          <w:kern w:val="0"/>
        </w:rPr>
      </w:pPr>
      <w:r>
        <w:rPr>
          <w:rFonts w:hint="eastAsia"/>
          <w:kern w:val="0"/>
        </w:rPr>
        <w:t>地方各级人民政府网站、县级以上（含县级）人民政府部门（含实行双重管理的部门）网站及部门下属参照公务员法管理的事业单位网站，请填写本级政府的行政区划全称。例如，湖南省长沙市天心区政府网站的“部门</w:t>
      </w:r>
      <w:r>
        <w:rPr>
          <w:kern w:val="0"/>
        </w:rPr>
        <w:t>/</w:t>
      </w:r>
      <w:r>
        <w:rPr>
          <w:rFonts w:hint="eastAsia"/>
          <w:kern w:val="0"/>
        </w:rPr>
        <w:t>地区”栏填写“湖南省长沙市天心区”，湖南省交通运输厅网站的“部门</w:t>
      </w:r>
      <w:r>
        <w:rPr>
          <w:kern w:val="0"/>
        </w:rPr>
        <w:t>/</w:t>
      </w:r>
      <w:r>
        <w:rPr>
          <w:rFonts w:hint="eastAsia"/>
          <w:kern w:val="0"/>
        </w:rPr>
        <w:t>地区”栏填写“湖南省”。</w:t>
      </w:r>
    </w:p>
    <w:p w:rsidR="0004676E" w:rsidRDefault="0004676E" w:rsidP="0004676E">
      <w:pPr>
        <w:spacing w:line="276" w:lineRule="auto"/>
        <w:rPr>
          <w:kern w:val="0"/>
        </w:rPr>
      </w:pPr>
      <w:r>
        <w:rPr>
          <w:kern w:val="0"/>
        </w:rPr>
        <w:t xml:space="preserve"> </w:t>
      </w:r>
      <w:r>
        <w:rPr>
          <w:kern w:val="0"/>
        </w:rPr>
        <w:tab/>
      </w:r>
      <w:r>
        <w:rPr>
          <w:rFonts w:hint="eastAsia"/>
          <w:kern w:val="0"/>
        </w:rPr>
        <w:t>国务院部门（含其内设机构）网站、实行全系统垂直管理的部门网站及下属参照公务员法管理的事业单位网站，请填写部门名称。例如，中国标准化研究院网站的“部门</w:t>
      </w:r>
      <w:r>
        <w:rPr>
          <w:kern w:val="0"/>
        </w:rPr>
        <w:t>/</w:t>
      </w:r>
      <w:r>
        <w:rPr>
          <w:rFonts w:hint="eastAsia"/>
          <w:kern w:val="0"/>
        </w:rPr>
        <w:t>地区”栏填写“国家质量监督检验检疫总局”，大连海关网站的“部门</w:t>
      </w:r>
      <w:r>
        <w:rPr>
          <w:kern w:val="0"/>
        </w:rPr>
        <w:t>/</w:t>
      </w:r>
      <w:r>
        <w:rPr>
          <w:rFonts w:hint="eastAsia"/>
          <w:kern w:val="0"/>
        </w:rPr>
        <w:t>地区”栏填写“海关总署”。</w:t>
      </w:r>
    </w:p>
    <w:p w:rsidR="0004676E" w:rsidRDefault="0004676E" w:rsidP="0004676E">
      <w:pPr>
        <w:spacing w:line="276" w:lineRule="auto"/>
        <w:ind w:firstLine="420"/>
        <w:rPr>
          <w:kern w:val="0"/>
        </w:rPr>
      </w:pPr>
      <w:r>
        <w:rPr>
          <w:rFonts w:hint="eastAsia"/>
          <w:kern w:val="0"/>
        </w:rPr>
        <w:t>（二）“网站名称”栏。</w:t>
      </w:r>
    </w:p>
    <w:p w:rsidR="0004676E" w:rsidRDefault="0004676E" w:rsidP="0004676E">
      <w:pPr>
        <w:spacing w:line="276" w:lineRule="auto"/>
        <w:ind w:firstLine="420"/>
        <w:rPr>
          <w:kern w:val="0"/>
        </w:rPr>
      </w:pPr>
      <w:r>
        <w:rPr>
          <w:rFonts w:hint="eastAsia"/>
          <w:kern w:val="0"/>
        </w:rPr>
        <w:t>请填写网站的中文名称。例如，北京市政府门户网站填写“首都之窗”。</w:t>
      </w:r>
    </w:p>
    <w:p w:rsidR="0004676E" w:rsidRDefault="0004676E" w:rsidP="0004676E">
      <w:pPr>
        <w:spacing w:line="276" w:lineRule="auto"/>
        <w:ind w:firstLine="420"/>
        <w:rPr>
          <w:kern w:val="0"/>
        </w:rPr>
      </w:pPr>
      <w:r>
        <w:rPr>
          <w:rFonts w:hint="eastAsia"/>
          <w:kern w:val="0"/>
        </w:rPr>
        <w:t>（三）“</w:t>
      </w:r>
      <w:r>
        <w:rPr>
          <w:kern w:val="0"/>
        </w:rPr>
        <w:t>ICP</w:t>
      </w:r>
      <w:r>
        <w:rPr>
          <w:rFonts w:hint="eastAsia"/>
          <w:kern w:val="0"/>
        </w:rPr>
        <w:t>备案编号”栏。</w:t>
      </w:r>
    </w:p>
    <w:p w:rsidR="0004676E" w:rsidRDefault="0004676E" w:rsidP="0004676E">
      <w:pPr>
        <w:spacing w:line="276" w:lineRule="auto"/>
        <w:ind w:firstLine="420"/>
        <w:rPr>
          <w:kern w:val="0"/>
        </w:rPr>
      </w:pPr>
      <w:r>
        <w:rPr>
          <w:rFonts w:hint="eastAsia"/>
          <w:kern w:val="0"/>
        </w:rPr>
        <w:t>请填写网站对应的</w:t>
      </w:r>
      <w:r>
        <w:rPr>
          <w:kern w:val="0"/>
        </w:rPr>
        <w:t>ICP</w:t>
      </w:r>
      <w:r>
        <w:rPr>
          <w:rFonts w:hint="eastAsia"/>
          <w:kern w:val="0"/>
        </w:rPr>
        <w:t>备案编号。例如，北京市政府门户网站填写“京</w:t>
      </w:r>
      <w:r>
        <w:rPr>
          <w:kern w:val="0"/>
        </w:rPr>
        <w:t>ICP</w:t>
      </w:r>
      <w:r>
        <w:rPr>
          <w:rFonts w:hint="eastAsia"/>
          <w:kern w:val="0"/>
        </w:rPr>
        <w:t>备</w:t>
      </w:r>
      <w:r>
        <w:rPr>
          <w:kern w:val="0"/>
        </w:rPr>
        <w:t>05060933</w:t>
      </w:r>
      <w:r>
        <w:rPr>
          <w:rFonts w:hint="eastAsia"/>
          <w:kern w:val="0"/>
        </w:rPr>
        <w:t>号”。如网站为不存在单独</w:t>
      </w:r>
      <w:r>
        <w:rPr>
          <w:kern w:val="0"/>
        </w:rPr>
        <w:t>ICP</w:t>
      </w:r>
      <w:r>
        <w:rPr>
          <w:rFonts w:hint="eastAsia"/>
          <w:kern w:val="0"/>
        </w:rPr>
        <w:t>备案编号的子站，请填写对应主站的</w:t>
      </w:r>
      <w:r>
        <w:rPr>
          <w:kern w:val="0"/>
        </w:rPr>
        <w:t>ICP</w:t>
      </w:r>
      <w:r>
        <w:rPr>
          <w:rFonts w:hint="eastAsia"/>
          <w:kern w:val="0"/>
        </w:rPr>
        <w:t>备案编号。例如，北京市海淀区地方税务局网站填写北京市地方税务局网站的</w:t>
      </w:r>
      <w:r>
        <w:rPr>
          <w:kern w:val="0"/>
        </w:rPr>
        <w:t>ICP</w:t>
      </w:r>
      <w:r>
        <w:rPr>
          <w:rFonts w:hint="eastAsia"/>
          <w:kern w:val="0"/>
        </w:rPr>
        <w:t>备案编号，即“京</w:t>
      </w:r>
      <w:r>
        <w:rPr>
          <w:kern w:val="0"/>
        </w:rPr>
        <w:t>ICP</w:t>
      </w:r>
      <w:r>
        <w:rPr>
          <w:rFonts w:hint="eastAsia"/>
          <w:kern w:val="0"/>
        </w:rPr>
        <w:t>备</w:t>
      </w:r>
      <w:r>
        <w:rPr>
          <w:kern w:val="0"/>
        </w:rPr>
        <w:t>05083565</w:t>
      </w:r>
      <w:r>
        <w:rPr>
          <w:rFonts w:hint="eastAsia"/>
          <w:kern w:val="0"/>
        </w:rPr>
        <w:t>号”。</w:t>
      </w:r>
    </w:p>
    <w:p w:rsidR="0004676E" w:rsidRDefault="0004676E" w:rsidP="0004676E">
      <w:pPr>
        <w:spacing w:line="276" w:lineRule="auto"/>
        <w:ind w:firstLine="420"/>
        <w:rPr>
          <w:kern w:val="0"/>
        </w:rPr>
      </w:pPr>
      <w:r>
        <w:rPr>
          <w:rFonts w:hint="eastAsia"/>
          <w:kern w:val="0"/>
        </w:rPr>
        <w:t>（四）“首页网址”栏。</w:t>
      </w:r>
    </w:p>
    <w:p w:rsidR="0004676E" w:rsidRDefault="0004676E" w:rsidP="0004676E">
      <w:pPr>
        <w:spacing w:line="276" w:lineRule="auto"/>
        <w:ind w:firstLine="420"/>
        <w:rPr>
          <w:kern w:val="0"/>
        </w:rPr>
      </w:pPr>
      <w:r>
        <w:rPr>
          <w:rFonts w:hint="eastAsia"/>
          <w:kern w:val="0"/>
        </w:rPr>
        <w:t>请填写网站首页页面地址。例如，北京市政府门户网站填写“</w:t>
      </w:r>
      <w:r>
        <w:rPr>
          <w:kern w:val="0"/>
        </w:rPr>
        <w:t>http://www.beijing.gov.cn</w:t>
      </w:r>
      <w:r>
        <w:rPr>
          <w:rFonts w:hint="eastAsia"/>
          <w:kern w:val="0"/>
        </w:rPr>
        <w:t>”。</w:t>
      </w:r>
    </w:p>
    <w:p w:rsidR="0004676E" w:rsidRDefault="0004676E" w:rsidP="0004676E">
      <w:pPr>
        <w:spacing w:line="276" w:lineRule="auto"/>
        <w:ind w:firstLine="420"/>
        <w:rPr>
          <w:kern w:val="0"/>
        </w:rPr>
      </w:pPr>
      <w:r>
        <w:rPr>
          <w:rFonts w:hint="eastAsia"/>
          <w:kern w:val="0"/>
        </w:rPr>
        <w:t>（五）“网站主管单位”栏。</w:t>
      </w:r>
    </w:p>
    <w:p w:rsidR="0004676E" w:rsidRDefault="0004676E" w:rsidP="0004676E">
      <w:pPr>
        <w:spacing w:line="276" w:lineRule="auto"/>
        <w:ind w:firstLine="420"/>
        <w:rPr>
          <w:kern w:val="0"/>
        </w:rPr>
      </w:pPr>
      <w:r>
        <w:rPr>
          <w:rFonts w:hint="eastAsia"/>
          <w:kern w:val="0"/>
        </w:rPr>
        <w:t>请填写负责网站建设和运</w:t>
      </w:r>
      <w:proofErr w:type="gramStart"/>
      <w:r>
        <w:rPr>
          <w:rFonts w:hint="eastAsia"/>
          <w:kern w:val="0"/>
        </w:rPr>
        <w:t>维管理</w:t>
      </w:r>
      <w:proofErr w:type="gramEnd"/>
      <w:r>
        <w:rPr>
          <w:rFonts w:hint="eastAsia"/>
          <w:kern w:val="0"/>
        </w:rPr>
        <w:t>工作的具体政府部门。</w:t>
      </w:r>
    </w:p>
    <w:p w:rsidR="0004676E" w:rsidRDefault="0004676E" w:rsidP="0004676E">
      <w:pPr>
        <w:spacing w:line="276" w:lineRule="auto"/>
        <w:ind w:firstLine="420"/>
        <w:rPr>
          <w:kern w:val="0"/>
        </w:rPr>
      </w:pPr>
      <w:r>
        <w:rPr>
          <w:rFonts w:hint="eastAsia"/>
          <w:kern w:val="0"/>
        </w:rPr>
        <w:t>（六）“办公地址”栏。</w:t>
      </w:r>
    </w:p>
    <w:p w:rsidR="0004676E" w:rsidRDefault="0004676E" w:rsidP="0004676E">
      <w:pPr>
        <w:spacing w:line="276" w:lineRule="auto"/>
        <w:ind w:firstLine="420"/>
        <w:rPr>
          <w:kern w:val="0"/>
        </w:rPr>
      </w:pPr>
      <w:r>
        <w:rPr>
          <w:rFonts w:hint="eastAsia"/>
          <w:kern w:val="0"/>
        </w:rPr>
        <w:t>请填写网站主管单位的办公地址。</w:t>
      </w:r>
    </w:p>
    <w:p w:rsidR="0004676E" w:rsidRDefault="0004676E" w:rsidP="0004676E">
      <w:pPr>
        <w:spacing w:line="276" w:lineRule="auto"/>
        <w:ind w:firstLine="420"/>
        <w:rPr>
          <w:kern w:val="0"/>
        </w:rPr>
      </w:pPr>
      <w:r>
        <w:rPr>
          <w:rFonts w:hint="eastAsia"/>
          <w:kern w:val="0"/>
        </w:rPr>
        <w:t>（七）“负责人”栏。</w:t>
      </w:r>
    </w:p>
    <w:p w:rsidR="0004676E" w:rsidRDefault="0004676E" w:rsidP="0004676E">
      <w:pPr>
        <w:spacing w:line="276" w:lineRule="auto"/>
        <w:rPr>
          <w:kern w:val="0"/>
        </w:rPr>
      </w:pPr>
      <w:r>
        <w:rPr>
          <w:rFonts w:hint="eastAsia"/>
          <w:kern w:val="0"/>
        </w:rPr>
        <w:lastRenderedPageBreak/>
        <w:t xml:space="preserve">　</w:t>
      </w:r>
      <w:r>
        <w:rPr>
          <w:kern w:val="0"/>
        </w:rPr>
        <w:tab/>
      </w:r>
      <w:r>
        <w:rPr>
          <w:rFonts w:hint="eastAsia"/>
          <w:kern w:val="0"/>
        </w:rPr>
        <w:t>分别填写网站负责人姓名、职务、办公电话（含区号）、手机、电子邮箱地址。</w:t>
      </w:r>
    </w:p>
    <w:p w:rsidR="0004676E" w:rsidRDefault="0004676E" w:rsidP="0004676E">
      <w:pPr>
        <w:spacing w:line="276" w:lineRule="auto"/>
        <w:ind w:firstLine="420"/>
        <w:rPr>
          <w:kern w:val="0"/>
        </w:rPr>
      </w:pPr>
      <w:r>
        <w:rPr>
          <w:rFonts w:hint="eastAsia"/>
          <w:kern w:val="0"/>
        </w:rPr>
        <w:t>（八）“联系人”栏。</w:t>
      </w:r>
    </w:p>
    <w:p w:rsidR="0004676E" w:rsidRDefault="0004676E" w:rsidP="0004676E">
      <w:pPr>
        <w:spacing w:line="276" w:lineRule="auto"/>
        <w:rPr>
          <w:kern w:val="2"/>
          <w:szCs w:val="22"/>
        </w:rPr>
      </w:pPr>
      <w:r>
        <w:rPr>
          <w:rFonts w:hint="eastAsia"/>
          <w:kern w:val="0"/>
        </w:rPr>
        <w:t>分别填写网站联系人姓名、办公电话（含区号）、手机、电子邮箱地址。</w:t>
      </w:r>
    </w:p>
    <w:p w:rsidR="00C45F4D" w:rsidRDefault="00C45F4D" w:rsidP="00C45F4D"/>
    <w:p w:rsidR="00E363C1" w:rsidRPr="00E363C1" w:rsidRDefault="00E363C1" w:rsidP="00E363C1">
      <w:pPr>
        <w:spacing w:line="276" w:lineRule="auto"/>
        <w:rPr>
          <w:rFonts w:cs="Times New Roman"/>
          <w:b/>
          <w:kern w:val="2"/>
          <w:szCs w:val="22"/>
        </w:rPr>
      </w:pPr>
      <w:r w:rsidRPr="00E363C1">
        <w:rPr>
          <w:rFonts w:cs="Times New Roman" w:hint="eastAsia"/>
          <w:b/>
          <w:kern w:val="2"/>
          <w:szCs w:val="22"/>
        </w:rPr>
        <w:t>附件</w:t>
      </w:r>
      <w:r w:rsidRPr="00E363C1">
        <w:rPr>
          <w:rFonts w:cs="Times New Roman"/>
          <w:b/>
          <w:kern w:val="2"/>
          <w:szCs w:val="22"/>
        </w:rPr>
        <w:t>4</w:t>
      </w:r>
    </w:p>
    <w:p w:rsidR="00E363C1" w:rsidRPr="00E363C1" w:rsidRDefault="00E363C1" w:rsidP="00E363C1">
      <w:pPr>
        <w:spacing w:line="276" w:lineRule="auto"/>
        <w:rPr>
          <w:rFonts w:cs="Times New Roman"/>
          <w:kern w:val="2"/>
          <w:szCs w:val="22"/>
        </w:rPr>
      </w:pPr>
    </w:p>
    <w:p w:rsidR="00E363C1" w:rsidRPr="00E363C1" w:rsidRDefault="00E363C1" w:rsidP="00E363C1">
      <w:pPr>
        <w:spacing w:line="276" w:lineRule="auto"/>
        <w:jc w:val="center"/>
        <w:rPr>
          <w:rFonts w:cs="Times New Roman"/>
          <w:b/>
          <w:kern w:val="2"/>
          <w:sz w:val="30"/>
          <w:szCs w:val="30"/>
        </w:rPr>
      </w:pPr>
      <w:r w:rsidRPr="00E363C1">
        <w:rPr>
          <w:rFonts w:cs="Times New Roman" w:hint="eastAsia"/>
          <w:b/>
          <w:kern w:val="2"/>
          <w:sz w:val="30"/>
          <w:szCs w:val="30"/>
        </w:rPr>
        <w:t>政府网站栏目（系统）基本信息表</w:t>
      </w:r>
    </w:p>
    <w:p w:rsidR="00E363C1" w:rsidRPr="00E363C1" w:rsidRDefault="00E363C1" w:rsidP="00E363C1">
      <w:pPr>
        <w:spacing w:line="276" w:lineRule="auto"/>
        <w:ind w:firstLine="420"/>
        <w:rPr>
          <w:rFonts w:cs="Times New Roman"/>
        </w:rPr>
      </w:pPr>
      <w:hyperlink r:id="rId26" w:history="1">
        <w:r w:rsidRPr="00E363C1">
          <w:rPr>
            <w:rFonts w:cs="Times New Roman" w:hint="eastAsia"/>
            <w:color w:val="0000FF" w:themeColor="hyperlink"/>
            <w:u w:val="single"/>
          </w:rPr>
          <w:t>国务院办公厅关于开展第一次全国政府网站普查的通知</w:t>
        </w:r>
        <w:r w:rsidRPr="00E363C1">
          <w:rPr>
            <w:rFonts w:cs="Times New Roman"/>
            <w:color w:val="0000FF" w:themeColor="hyperlink"/>
            <w:u w:val="single"/>
          </w:rPr>
          <w:t>-</w:t>
        </w:r>
        <w:r w:rsidRPr="00E363C1">
          <w:rPr>
            <w:rFonts w:cs="Times New Roman" w:hint="eastAsia"/>
            <w:color w:val="0000FF" w:themeColor="hyperlink"/>
            <w:u w:val="single"/>
          </w:rPr>
          <w:t>附件</w:t>
        </w:r>
        <w:r w:rsidRPr="00E363C1">
          <w:rPr>
            <w:rFonts w:cs="Times New Roman"/>
            <w:color w:val="0000FF" w:themeColor="hyperlink"/>
            <w:u w:val="single"/>
          </w:rPr>
          <w:t>4-</w:t>
        </w:r>
        <w:r w:rsidRPr="00E363C1">
          <w:rPr>
            <w:rFonts w:cs="Times New Roman" w:hint="eastAsia"/>
            <w:color w:val="0000FF" w:themeColor="hyperlink"/>
            <w:u w:val="single"/>
          </w:rPr>
          <w:t>政府网站栏目（系统）基本信息表</w:t>
        </w:r>
        <w:r w:rsidRPr="00E363C1">
          <w:rPr>
            <w:rFonts w:cs="Times New Roman"/>
            <w:color w:val="0000FF" w:themeColor="hyperlink"/>
            <w:u w:val="single"/>
          </w:rPr>
          <w:t>.</w:t>
        </w:r>
        <w:proofErr w:type="gramStart"/>
        <w:r w:rsidRPr="00E363C1">
          <w:rPr>
            <w:rFonts w:cs="Times New Roman"/>
            <w:color w:val="0000FF" w:themeColor="hyperlink"/>
            <w:u w:val="single"/>
          </w:rPr>
          <w:t>xlsx</w:t>
        </w:r>
        <w:proofErr w:type="gramEnd"/>
      </w:hyperlink>
    </w:p>
    <w:p w:rsidR="00E363C1" w:rsidRPr="00E363C1" w:rsidRDefault="00E363C1" w:rsidP="00E363C1">
      <w:pPr>
        <w:spacing w:line="276" w:lineRule="auto"/>
        <w:rPr>
          <w:rFonts w:cs="Times New Roman"/>
          <w:kern w:val="2"/>
          <w:sz w:val="21"/>
          <w:szCs w:val="22"/>
        </w:rPr>
      </w:pPr>
      <w:r w:rsidRPr="00E363C1">
        <w:rPr>
          <w:rFonts w:cs="Times New Roman" w:hint="eastAsia"/>
          <w:kern w:val="2"/>
          <w:sz w:val="21"/>
          <w:szCs w:val="22"/>
        </w:rPr>
        <w:t>注：</w:t>
      </w:r>
      <w:bookmarkStart w:id="0" w:name="_GoBack"/>
      <w:bookmarkEnd w:id="0"/>
      <w:r w:rsidRPr="00E363C1">
        <w:rPr>
          <w:rFonts w:cs="Times New Roman"/>
          <w:kern w:val="2"/>
          <w:sz w:val="21"/>
          <w:szCs w:val="22"/>
        </w:rPr>
        <w:t>1.</w:t>
      </w:r>
      <w:r w:rsidRPr="00E363C1">
        <w:rPr>
          <w:rFonts w:cs="Times New Roman" w:hint="eastAsia"/>
          <w:kern w:val="2"/>
          <w:sz w:val="21"/>
          <w:szCs w:val="22"/>
        </w:rPr>
        <w:t>请根据网站实际情况填写，同类栏目（系统）下设置多个栏目（系统）的，各栏目（系统）之间用分号“；”隔开。</w:t>
      </w:r>
    </w:p>
    <w:p w:rsidR="00E363C1" w:rsidRPr="00E363C1" w:rsidRDefault="00E363C1" w:rsidP="00E363C1">
      <w:pPr>
        <w:spacing w:line="276" w:lineRule="auto"/>
        <w:ind w:firstLine="420"/>
        <w:rPr>
          <w:rFonts w:cs="Times New Roman"/>
          <w:kern w:val="2"/>
          <w:sz w:val="21"/>
          <w:szCs w:val="22"/>
        </w:rPr>
      </w:pPr>
      <w:r w:rsidRPr="00E363C1">
        <w:rPr>
          <w:rFonts w:cs="Times New Roman"/>
          <w:kern w:val="2"/>
          <w:sz w:val="21"/>
          <w:szCs w:val="22"/>
        </w:rPr>
        <w:t>2.</w:t>
      </w:r>
      <w:r w:rsidRPr="00E363C1">
        <w:rPr>
          <w:rFonts w:cs="Times New Roman" w:hint="eastAsia"/>
          <w:kern w:val="2"/>
          <w:sz w:val="21"/>
          <w:szCs w:val="22"/>
        </w:rPr>
        <w:t>确保栏目（系统）地址栏中填入的网址通过互联网可正常访问。</w:t>
      </w:r>
    </w:p>
    <w:p w:rsidR="00E363C1" w:rsidRPr="00E363C1" w:rsidRDefault="00E363C1" w:rsidP="00E363C1">
      <w:pPr>
        <w:spacing w:line="276" w:lineRule="auto"/>
        <w:ind w:firstLine="420"/>
        <w:rPr>
          <w:rFonts w:cs="Times New Roman"/>
          <w:kern w:val="2"/>
          <w:sz w:val="21"/>
          <w:szCs w:val="22"/>
        </w:rPr>
      </w:pPr>
      <w:r w:rsidRPr="00E363C1">
        <w:rPr>
          <w:rFonts w:cs="Times New Roman"/>
          <w:kern w:val="2"/>
          <w:sz w:val="21"/>
          <w:szCs w:val="22"/>
        </w:rPr>
        <w:t>3.</w:t>
      </w:r>
      <w:r w:rsidRPr="00E363C1">
        <w:rPr>
          <w:rFonts w:cs="Times New Roman" w:hint="eastAsia"/>
          <w:kern w:val="2"/>
          <w:sz w:val="21"/>
          <w:szCs w:val="22"/>
        </w:rPr>
        <w:t>“栏目（系统）名称”栏、“栏目（系统）地址”</w:t>
      </w:r>
      <w:proofErr w:type="gramStart"/>
      <w:r w:rsidRPr="00E363C1">
        <w:rPr>
          <w:rFonts w:cs="Times New Roman" w:hint="eastAsia"/>
          <w:kern w:val="2"/>
          <w:sz w:val="21"/>
          <w:szCs w:val="22"/>
        </w:rPr>
        <w:t>栏内容</w:t>
      </w:r>
      <w:proofErr w:type="gramEnd"/>
      <w:r w:rsidRPr="00E363C1">
        <w:rPr>
          <w:rFonts w:cs="Times New Roman" w:hint="eastAsia"/>
          <w:kern w:val="2"/>
          <w:sz w:val="21"/>
          <w:szCs w:val="22"/>
        </w:rPr>
        <w:t>不得为空，如确实无此类栏目（系统），请填写“无”。</w:t>
      </w:r>
    </w:p>
    <w:p w:rsidR="0004676E" w:rsidRPr="00E363C1" w:rsidRDefault="0004676E" w:rsidP="00C45F4D">
      <w:pPr>
        <w:rPr>
          <w:rFonts w:hint="eastAsia"/>
        </w:rPr>
      </w:pPr>
    </w:p>
    <w:sectPr w:rsidR="0004676E" w:rsidRPr="00E363C1" w:rsidSect="00B95664">
      <w:pgSz w:w="11906" w:h="16838"/>
      <w:pgMar w:top="1701" w:right="1418" w:bottom="1531"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82D"/>
    <w:rsid w:val="0004676E"/>
    <w:rsid w:val="0012106A"/>
    <w:rsid w:val="00195ECE"/>
    <w:rsid w:val="0021645F"/>
    <w:rsid w:val="003B4502"/>
    <w:rsid w:val="003F1717"/>
    <w:rsid w:val="00483D47"/>
    <w:rsid w:val="005643B2"/>
    <w:rsid w:val="00565476"/>
    <w:rsid w:val="006F46ED"/>
    <w:rsid w:val="00795C17"/>
    <w:rsid w:val="00922CAC"/>
    <w:rsid w:val="009B0250"/>
    <w:rsid w:val="009F51A3"/>
    <w:rsid w:val="00A3182D"/>
    <w:rsid w:val="00B95664"/>
    <w:rsid w:val="00BD2880"/>
    <w:rsid w:val="00C45F4D"/>
    <w:rsid w:val="00CB3390"/>
    <w:rsid w:val="00CE4E62"/>
    <w:rsid w:val="00CF6B77"/>
    <w:rsid w:val="00D87AE8"/>
    <w:rsid w:val="00E1754C"/>
    <w:rsid w:val="00E363C1"/>
    <w:rsid w:val="00FE6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714E1"/>
  <w15:docId w15:val="{50D54572-EEF7-450A-87E2-DF1805D30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仿宋" w:hAnsi="Arial" w:cstheme="minorBidi"/>
        <w:b/>
        <w:kern w:val="44"/>
        <w:sz w:val="30"/>
        <w:szCs w:val="4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06A"/>
    <w:pPr>
      <w:widowControl w:val="0"/>
      <w:jc w:val="both"/>
    </w:pPr>
    <w:rPr>
      <w:b w:val="0"/>
      <w:sz w:val="24"/>
    </w:rPr>
  </w:style>
  <w:style w:type="paragraph" w:styleId="1">
    <w:name w:val="heading 1"/>
    <w:basedOn w:val="a"/>
    <w:next w:val="a"/>
    <w:link w:val="10"/>
    <w:uiPriority w:val="9"/>
    <w:qFormat/>
    <w:rsid w:val="003B4502"/>
    <w:pPr>
      <w:keepNext/>
      <w:keepLines/>
      <w:spacing w:before="340" w:after="330" w:line="578" w:lineRule="auto"/>
      <w:outlineLvl w:val="0"/>
    </w:pPr>
    <w:rPr>
      <w:b/>
      <w:bCs/>
      <w:sz w:val="30"/>
    </w:rPr>
  </w:style>
  <w:style w:type="paragraph" w:styleId="2">
    <w:name w:val="heading 2"/>
    <w:basedOn w:val="a"/>
    <w:next w:val="a"/>
    <w:link w:val="20"/>
    <w:uiPriority w:val="9"/>
    <w:unhideWhenUsed/>
    <w:qFormat/>
    <w:rsid w:val="003B4502"/>
    <w:pPr>
      <w:keepNext/>
      <w:keepLines/>
      <w:spacing w:before="260" w:after="260" w:line="416" w:lineRule="auto"/>
      <w:outlineLvl w:val="1"/>
    </w:pPr>
    <w:rPr>
      <w:rFonts w:cstheme="majorBidi"/>
      <w:b/>
      <w:sz w:val="28"/>
      <w:szCs w:val="32"/>
    </w:rPr>
  </w:style>
  <w:style w:type="paragraph" w:styleId="3">
    <w:name w:val="heading 3"/>
    <w:basedOn w:val="a"/>
    <w:next w:val="a"/>
    <w:link w:val="30"/>
    <w:uiPriority w:val="9"/>
    <w:semiHidden/>
    <w:unhideWhenUsed/>
    <w:qFormat/>
    <w:rsid w:val="003B4502"/>
    <w:pPr>
      <w:keepNext/>
      <w:keepLines/>
      <w:spacing w:before="260" w:after="260" w:line="416" w:lineRule="auto"/>
      <w:outlineLvl w:val="2"/>
    </w:pPr>
    <w:rPr>
      <w:b/>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65476"/>
    <w:pPr>
      <w:spacing w:before="240" w:after="60"/>
      <w:jc w:val="center"/>
      <w:outlineLvl w:val="0"/>
    </w:pPr>
    <w:rPr>
      <w:rFonts w:cstheme="majorBidi"/>
      <w:b/>
      <w:sz w:val="36"/>
      <w:szCs w:val="32"/>
    </w:rPr>
  </w:style>
  <w:style w:type="character" w:customStyle="1" w:styleId="a4">
    <w:name w:val="标题 字符"/>
    <w:basedOn w:val="a0"/>
    <w:link w:val="a3"/>
    <w:uiPriority w:val="10"/>
    <w:rsid w:val="00565476"/>
    <w:rPr>
      <w:rFonts w:cstheme="majorBidi"/>
      <w:bCs/>
      <w:sz w:val="36"/>
      <w:szCs w:val="32"/>
    </w:rPr>
  </w:style>
  <w:style w:type="character" w:customStyle="1" w:styleId="10">
    <w:name w:val="标题 1 字符"/>
    <w:basedOn w:val="a0"/>
    <w:link w:val="1"/>
    <w:uiPriority w:val="9"/>
    <w:rsid w:val="003B4502"/>
    <w:rPr>
      <w:bCs/>
    </w:rPr>
  </w:style>
  <w:style w:type="character" w:customStyle="1" w:styleId="20">
    <w:name w:val="标题 2 字符"/>
    <w:basedOn w:val="a0"/>
    <w:link w:val="2"/>
    <w:uiPriority w:val="9"/>
    <w:rsid w:val="003B4502"/>
    <w:rPr>
      <w:rFonts w:cstheme="majorBidi"/>
      <w:sz w:val="28"/>
      <w:szCs w:val="32"/>
    </w:rPr>
  </w:style>
  <w:style w:type="character" w:customStyle="1" w:styleId="30">
    <w:name w:val="标题 3 字符"/>
    <w:basedOn w:val="a0"/>
    <w:link w:val="3"/>
    <w:uiPriority w:val="9"/>
    <w:semiHidden/>
    <w:rsid w:val="003B4502"/>
    <w:rPr>
      <w:sz w:val="24"/>
      <w:szCs w:val="32"/>
    </w:rPr>
  </w:style>
  <w:style w:type="paragraph" w:styleId="a5">
    <w:name w:val="Subtitle"/>
    <w:basedOn w:val="a"/>
    <w:next w:val="a"/>
    <w:link w:val="a6"/>
    <w:uiPriority w:val="11"/>
    <w:qFormat/>
    <w:rsid w:val="003F1717"/>
    <w:pPr>
      <w:spacing w:before="240" w:after="60"/>
      <w:jc w:val="center"/>
      <w:outlineLvl w:val="1"/>
    </w:pPr>
    <w:rPr>
      <w:rFonts w:cstheme="majorBidi"/>
      <w:b/>
      <w:bCs/>
      <w:kern w:val="28"/>
      <w:sz w:val="30"/>
      <w:szCs w:val="32"/>
    </w:rPr>
  </w:style>
  <w:style w:type="character" w:customStyle="1" w:styleId="a6">
    <w:name w:val="副标题 字符"/>
    <w:basedOn w:val="a0"/>
    <w:link w:val="a5"/>
    <w:uiPriority w:val="11"/>
    <w:rsid w:val="003F1717"/>
    <w:rPr>
      <w:rFonts w:cstheme="majorBidi"/>
      <w:kern w:val="28"/>
      <w:szCs w:val="32"/>
    </w:rPr>
  </w:style>
  <w:style w:type="character" w:styleId="a7">
    <w:name w:val="Hyperlink"/>
    <w:basedOn w:val="a0"/>
    <w:uiPriority w:val="99"/>
    <w:unhideWhenUsed/>
    <w:rsid w:val="00483D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095097">
      <w:bodyDiv w:val="1"/>
      <w:marLeft w:val="0"/>
      <w:marRight w:val="0"/>
      <w:marTop w:val="0"/>
      <w:marBottom w:val="0"/>
      <w:divBdr>
        <w:top w:val="none" w:sz="0" w:space="0" w:color="auto"/>
        <w:left w:val="none" w:sz="0" w:space="0" w:color="auto"/>
        <w:bottom w:val="none" w:sz="0" w:space="0" w:color="auto"/>
        <w:right w:val="none" w:sz="0" w:space="0" w:color="auto"/>
      </w:divBdr>
    </w:div>
    <w:div w:id="1243680151">
      <w:bodyDiv w:val="1"/>
      <w:marLeft w:val="0"/>
      <w:marRight w:val="0"/>
      <w:marTop w:val="0"/>
      <w:marBottom w:val="0"/>
      <w:divBdr>
        <w:top w:val="none" w:sz="0" w:space="0" w:color="auto"/>
        <w:left w:val="none" w:sz="0" w:space="0" w:color="auto"/>
        <w:bottom w:val="none" w:sz="0" w:space="0" w:color="auto"/>
        <w:right w:val="none" w:sz="0" w:space="0" w:color="auto"/>
      </w:divBdr>
    </w:div>
    <w:div w:id="1281886639">
      <w:bodyDiv w:val="1"/>
      <w:marLeft w:val="0"/>
      <w:marRight w:val="0"/>
      <w:marTop w:val="0"/>
      <w:marBottom w:val="0"/>
      <w:divBdr>
        <w:top w:val="none" w:sz="0" w:space="0" w:color="auto"/>
        <w:left w:val="none" w:sz="0" w:space="0" w:color="auto"/>
        <w:bottom w:val="none" w:sz="0" w:space="0" w:color="auto"/>
        <w:right w:val="none" w:sz="0" w:space="0" w:color="auto"/>
      </w:divBdr>
    </w:div>
    <w:div w:id="1569421140">
      <w:bodyDiv w:val="1"/>
      <w:marLeft w:val="0"/>
      <w:marRight w:val="0"/>
      <w:marTop w:val="0"/>
      <w:marBottom w:val="0"/>
      <w:divBdr>
        <w:top w:val="none" w:sz="0" w:space="0" w:color="auto"/>
        <w:left w:val="none" w:sz="0" w:space="0" w:color="auto"/>
        <w:bottom w:val="none" w:sz="0" w:space="0" w:color="auto"/>
        <w:right w:val="none" w:sz="0" w:space="0" w:color="auto"/>
      </w:divBdr>
    </w:div>
    <w:div w:id="1641614871">
      <w:bodyDiv w:val="1"/>
      <w:marLeft w:val="0"/>
      <w:marRight w:val="0"/>
      <w:marTop w:val="0"/>
      <w:marBottom w:val="0"/>
      <w:divBdr>
        <w:top w:val="none" w:sz="0" w:space="0" w:color="auto"/>
        <w:left w:val="none" w:sz="0" w:space="0" w:color="auto"/>
        <w:bottom w:val="none" w:sz="0" w:space="0" w:color="auto"/>
        <w:right w:val="none" w:sz="0" w:space="0" w:color="auto"/>
      </w:divBdr>
    </w:div>
    <w:div w:id="1688483051">
      <w:bodyDiv w:val="1"/>
      <w:marLeft w:val="0"/>
      <w:marRight w:val="0"/>
      <w:marTop w:val="0"/>
      <w:marBottom w:val="0"/>
      <w:divBdr>
        <w:top w:val="none" w:sz="0" w:space="0" w:color="auto"/>
        <w:left w:val="none" w:sz="0" w:space="0" w:color="auto"/>
        <w:bottom w:val="none" w:sz="0" w:space="0" w:color="auto"/>
        <w:right w:val="none" w:sz="0" w:space="0" w:color="auto"/>
      </w:divBdr>
    </w:div>
    <w:div w:id="1954364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cn/foot/2015-03/24/content_2837561.htm" TargetMode="External"/><Relationship Id="rId13" Type="http://schemas.openxmlformats.org/officeDocument/2006/relationships/image" Target="media/image4.jpeg"/><Relationship Id="rId18" Type="http://schemas.openxmlformats.org/officeDocument/2006/relationships/hyperlink" Target="http://www.gov.cn/foot/2015-03/24/content_2837567.htm" TargetMode="External"/><Relationship Id="rId26" Type="http://schemas.openxmlformats.org/officeDocument/2006/relationships/hyperlink" Target="file:///D:\Works\&#21326;&#33268;&#39033;&#30446;\&#32489;&#25928;&#35780;&#20272;\&#30456;&#20851;&#36164;&#26009;\&#22269;&#21153;&#38498;&#21150;&#20844;&#21381;&#20851;&#20110;&#24320;&#23637;&#31532;&#19968;&#27425;&#20840;&#22269;&#25919;&#24220;&#32593;&#31449;&#26222;&#26597;&#30340;&#36890;&#30693;-&#38468;&#20214;4-&#25919;&#24220;&#32593;&#31449;&#26639;&#30446;&#65288;&#31995;&#32479;&#65289;&#22522;&#26412;&#20449;&#24687;&#34920;.xlsx" TargetMode="External"/><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image" Target="media/image1.jpeg"/><Relationship Id="rId12" Type="http://schemas.openxmlformats.org/officeDocument/2006/relationships/hyperlink" Target="http://www.gov.cn/foot/2015-03/24/content_2837564.htm" TargetMode="External"/><Relationship Id="rId17" Type="http://schemas.openxmlformats.org/officeDocument/2006/relationships/image" Target="media/image6.jpeg"/><Relationship Id="rId25" Type="http://schemas.openxmlformats.org/officeDocument/2006/relationships/hyperlink" Target="file:///D:\Works\&#21326;&#33268;&#39033;&#30446;\&#32489;&#25928;&#35780;&#20272;\&#30456;&#20851;&#36164;&#26009;\&#22269;&#21153;&#38498;&#21150;&#20844;&#21381;&#20851;&#20110;&#24320;&#23637;&#31532;&#19968;&#27425;&#20840;&#22269;&#25919;&#24220;&#32593;&#31449;&#26222;&#26597;&#30340;&#36890;&#30693;-&#38468;&#20214;3-&#25919;&#24220;&#32593;&#31449;&#22522;&#26412;&#20449;&#24687;&#34920;.xlsx" TargetMode="External"/><Relationship Id="rId2" Type="http://schemas.openxmlformats.org/officeDocument/2006/relationships/styles" Target="styles.xml"/><Relationship Id="rId16" Type="http://schemas.openxmlformats.org/officeDocument/2006/relationships/hyperlink" Target="http://www.gov.cn/foot/2015-03/24/content_2837566.htm" TargetMode="External"/><Relationship Id="rId20" Type="http://schemas.openxmlformats.org/officeDocument/2006/relationships/hyperlink" Target="http://www.gov.cn/foot/2015-03/24/content_2837569.htm" TargetMode="External"/><Relationship Id="rId1" Type="http://schemas.openxmlformats.org/officeDocument/2006/relationships/customXml" Target="../customXml/item1.xml"/><Relationship Id="rId6" Type="http://schemas.openxmlformats.org/officeDocument/2006/relationships/hyperlink" Target="http://www.gov.cn/foot/2015-03/24/content_2837559.htm" TargetMode="External"/><Relationship Id="rId11" Type="http://schemas.openxmlformats.org/officeDocument/2006/relationships/image" Target="media/image3.jpeg"/><Relationship Id="rId24" Type="http://schemas.openxmlformats.org/officeDocument/2006/relationships/hyperlink" Target="file:///D:\Works\&#21326;&#33268;&#39033;&#30446;\&#32489;&#25928;&#35780;&#20272;\&#30456;&#20851;&#36164;&#26009;\&#22269;&#21153;&#38498;&#21150;&#20844;&#21381;&#20851;&#20110;&#24320;&#23637;&#31532;&#19968;&#27425;&#20840;&#22269;&#25919;&#24220;&#32593;&#31449;&#26222;&#26597;&#30340;&#36890;&#30693;-&#38468;&#20214;2-&#20840;&#22269;&#25919;&#24220;&#32593;&#31449;&#26222;&#26597;&#35780;&#20998;&#34920;.xlsx" TargetMode="External"/><Relationship Id="rId5" Type="http://schemas.openxmlformats.org/officeDocument/2006/relationships/hyperlink" Target="http://www.gov.cn/zhengce/content/2015-03/24/content_9552.htm" TargetMode="External"/><Relationship Id="rId15" Type="http://schemas.openxmlformats.org/officeDocument/2006/relationships/image" Target="media/image5.jpeg"/><Relationship Id="rId23" Type="http://schemas.openxmlformats.org/officeDocument/2006/relationships/image" Target="media/image9.jpeg"/><Relationship Id="rId28" Type="http://schemas.openxmlformats.org/officeDocument/2006/relationships/theme" Target="theme/theme1.xml"/><Relationship Id="rId10" Type="http://schemas.openxmlformats.org/officeDocument/2006/relationships/hyperlink" Target="http://www.gov.cn/foot/2015-03/24/content_2837563.htm" TargetMode="Externa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gov.cn/foot/2015-03/24/content_2837565.htm" TargetMode="External"/><Relationship Id="rId22" Type="http://schemas.openxmlformats.org/officeDocument/2006/relationships/hyperlink" Target="http://www.gov.cn/foot/2015-03/24/content_2837571.htm"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Works\Document%20Template\A4&#32437;&#2152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A7453-1661-43E2-AB35-9CAA6A8AF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A4纵向.dotx</Template>
  <TotalTime>27</TotalTime>
  <Pages>8</Pages>
  <Words>705</Words>
  <Characters>4025</Characters>
  <Application>Microsoft Office Word</Application>
  <DocSecurity>0</DocSecurity>
  <Lines>33</Lines>
  <Paragraphs>9</Paragraphs>
  <ScaleCrop>false</ScaleCrop>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Kavin Shaw</dc:creator>
  <cp:lastModifiedBy>Kavin Shaw</cp:lastModifiedBy>
  <cp:revision>10</cp:revision>
  <dcterms:created xsi:type="dcterms:W3CDTF">2020-02-05T03:04:00Z</dcterms:created>
  <dcterms:modified xsi:type="dcterms:W3CDTF">2020-02-06T06:50:00Z</dcterms:modified>
</cp:coreProperties>
</file>